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92" w:rightFromText="26214" w:topFromText="323" w:vertAnchor="text" w:horzAnchor="margin" w:tblpY="1021"/>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16"/>
        <w:gridCol w:w="2597"/>
        <w:gridCol w:w="1602"/>
        <w:gridCol w:w="2822"/>
      </w:tblGrid>
      <w:tr w:rsidR="0050221B" w:rsidRPr="008D3645" w:rsidTr="0050221B">
        <w:trPr>
          <w:trHeight w:hRule="exact" w:val="536"/>
        </w:trPr>
        <w:tc>
          <w:tcPr>
            <w:tcW w:w="1516" w:type="dxa"/>
          </w:tcPr>
          <w:p w:rsidR="0050221B" w:rsidRPr="008D3645" w:rsidRDefault="0050221B" w:rsidP="0050221B">
            <w:pPr>
              <w:spacing w:before="165" w:line="250" w:lineRule="exact"/>
              <w:ind w:firstLine="147"/>
              <w:rPr>
                <w:rFonts w:ascii="仿宋" w:eastAsia="仿宋" w:hAnsi="仿宋"/>
              </w:rPr>
            </w:pPr>
            <w:r w:rsidRPr="008D3645">
              <w:rPr>
                <w:rFonts w:ascii="仿宋" w:eastAsia="仿宋" w:hAnsi="仿宋" w:hint="eastAsia"/>
                <w:color w:val="6C6C6E"/>
              </w:rPr>
              <w:t>单位名称</w:t>
            </w:r>
          </w:p>
        </w:tc>
        <w:tc>
          <w:tcPr>
            <w:tcW w:w="7021" w:type="dxa"/>
            <w:gridSpan w:val="3"/>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淮安市国有联合投资发展集团有限公司</w:t>
            </w:r>
          </w:p>
        </w:tc>
      </w:tr>
      <w:tr w:rsidR="0050221B" w:rsidRPr="008D3645" w:rsidTr="0050221B">
        <w:trPr>
          <w:trHeight w:hRule="exact" w:val="530"/>
        </w:trPr>
        <w:tc>
          <w:tcPr>
            <w:tcW w:w="1516" w:type="dxa"/>
          </w:tcPr>
          <w:p w:rsidR="0050221B" w:rsidRPr="008D3645" w:rsidRDefault="0050221B" w:rsidP="0050221B">
            <w:pPr>
              <w:spacing w:before="163" w:line="252" w:lineRule="exact"/>
              <w:ind w:firstLine="147"/>
              <w:rPr>
                <w:rFonts w:ascii="仿宋" w:eastAsia="仿宋" w:hAnsi="仿宋"/>
              </w:rPr>
            </w:pPr>
            <w:r w:rsidRPr="008D3645">
              <w:rPr>
                <w:rFonts w:ascii="仿宋" w:eastAsia="仿宋" w:hAnsi="仿宋" w:hint="eastAsia"/>
                <w:color w:val="737375"/>
              </w:rPr>
              <w:t>单位性质</w:t>
            </w:r>
          </w:p>
        </w:tc>
        <w:tc>
          <w:tcPr>
            <w:tcW w:w="2597" w:type="dxa"/>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国有企业</w:t>
            </w:r>
          </w:p>
        </w:tc>
        <w:tc>
          <w:tcPr>
            <w:tcW w:w="1602" w:type="dxa"/>
          </w:tcPr>
          <w:p w:rsidR="0050221B" w:rsidRPr="008D3645" w:rsidRDefault="0050221B" w:rsidP="0050221B">
            <w:pPr>
              <w:spacing w:before="169" w:line="246" w:lineRule="exact"/>
              <w:ind w:firstLine="236"/>
              <w:rPr>
                <w:rFonts w:ascii="仿宋" w:eastAsia="仿宋" w:hAnsi="仿宋"/>
              </w:rPr>
            </w:pPr>
            <w:r w:rsidRPr="008D3645">
              <w:rPr>
                <w:rFonts w:ascii="仿宋" w:eastAsia="仿宋" w:hAnsi="仿宋" w:hint="eastAsia"/>
                <w:color w:val="767676"/>
              </w:rPr>
              <w:t>所属行业</w:t>
            </w:r>
          </w:p>
        </w:tc>
        <w:tc>
          <w:tcPr>
            <w:tcW w:w="2822" w:type="dxa"/>
            <w:vAlign w:val="center"/>
          </w:tcPr>
          <w:p w:rsidR="0050221B" w:rsidRPr="008D3645" w:rsidRDefault="0050221B" w:rsidP="0050221B">
            <w:pPr>
              <w:spacing w:line="240" w:lineRule="exact"/>
              <w:jc w:val="both"/>
              <w:rPr>
                <w:rFonts w:ascii="仿宋" w:eastAsia="仿宋" w:hAnsi="仿宋"/>
              </w:rPr>
            </w:pPr>
          </w:p>
        </w:tc>
      </w:tr>
      <w:tr w:rsidR="0050221B" w:rsidRPr="008D3645" w:rsidTr="0050221B">
        <w:trPr>
          <w:trHeight w:hRule="exact" w:val="536"/>
        </w:trPr>
        <w:tc>
          <w:tcPr>
            <w:tcW w:w="1516" w:type="dxa"/>
          </w:tcPr>
          <w:p w:rsidR="0050221B" w:rsidRPr="008D3645" w:rsidRDefault="0050221B" w:rsidP="0050221B">
            <w:pPr>
              <w:spacing w:before="161" w:line="242" w:lineRule="exact"/>
              <w:ind w:firstLine="207"/>
              <w:rPr>
                <w:rFonts w:ascii="仿宋" w:eastAsia="仿宋" w:hAnsi="仿宋"/>
              </w:rPr>
            </w:pPr>
            <w:r w:rsidRPr="008D3645">
              <w:rPr>
                <w:rFonts w:ascii="仿宋" w:eastAsia="仿宋" w:hAnsi="仿宋" w:hint="eastAsia"/>
                <w:color w:val="646465"/>
              </w:rPr>
              <w:t>联系人</w:t>
            </w:r>
          </w:p>
        </w:tc>
        <w:tc>
          <w:tcPr>
            <w:tcW w:w="2597" w:type="dxa"/>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陈杰</w:t>
            </w:r>
          </w:p>
        </w:tc>
        <w:tc>
          <w:tcPr>
            <w:tcW w:w="1602" w:type="dxa"/>
          </w:tcPr>
          <w:p w:rsidR="0050221B" w:rsidRPr="008D3645" w:rsidRDefault="0050221B" w:rsidP="0050221B">
            <w:pPr>
              <w:spacing w:before="163" w:line="252" w:lineRule="exact"/>
              <w:ind w:firstLine="158"/>
              <w:rPr>
                <w:rFonts w:ascii="仿宋" w:eastAsia="仿宋" w:hAnsi="仿宋"/>
              </w:rPr>
            </w:pPr>
            <w:r w:rsidRPr="008D3645">
              <w:rPr>
                <w:rFonts w:ascii="仿宋" w:eastAsia="仿宋" w:hAnsi="仿宋" w:hint="eastAsia"/>
                <w:color w:val="676769"/>
              </w:rPr>
              <w:t>联系方式</w:t>
            </w:r>
          </w:p>
        </w:tc>
        <w:tc>
          <w:tcPr>
            <w:tcW w:w="2822" w:type="dxa"/>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13770413956</w:t>
            </w:r>
          </w:p>
        </w:tc>
      </w:tr>
      <w:tr w:rsidR="0050221B" w:rsidRPr="008D3645" w:rsidTr="0050221B">
        <w:trPr>
          <w:trHeight w:hRule="exact" w:val="639"/>
        </w:trPr>
        <w:tc>
          <w:tcPr>
            <w:tcW w:w="1516" w:type="dxa"/>
          </w:tcPr>
          <w:p w:rsidR="0050221B" w:rsidRPr="008D3645" w:rsidRDefault="0050221B" w:rsidP="0050221B">
            <w:pPr>
              <w:spacing w:before="169" w:line="246" w:lineRule="exact"/>
              <w:ind w:firstLine="213"/>
              <w:rPr>
                <w:rFonts w:ascii="仿宋" w:eastAsia="仿宋" w:hAnsi="仿宋"/>
              </w:rPr>
            </w:pPr>
            <w:r w:rsidRPr="008D3645">
              <w:rPr>
                <w:rFonts w:ascii="仿宋" w:eastAsia="仿宋" w:hAnsi="仿宋" w:hint="eastAsia"/>
                <w:color w:val="6D6D6F"/>
              </w:rPr>
              <w:t>单位地址</w:t>
            </w:r>
          </w:p>
        </w:tc>
        <w:tc>
          <w:tcPr>
            <w:tcW w:w="2597" w:type="dxa"/>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淮安市淮海北路31号书城大厦17楼</w:t>
            </w:r>
          </w:p>
        </w:tc>
        <w:tc>
          <w:tcPr>
            <w:tcW w:w="1602" w:type="dxa"/>
          </w:tcPr>
          <w:p w:rsidR="0050221B" w:rsidRPr="008D3645" w:rsidRDefault="0050221B" w:rsidP="0050221B">
            <w:pPr>
              <w:spacing w:before="159" w:line="256" w:lineRule="exact"/>
              <w:ind w:firstLine="250"/>
              <w:rPr>
                <w:rFonts w:ascii="仿宋" w:eastAsia="仿宋" w:hAnsi="仿宋"/>
              </w:rPr>
            </w:pPr>
            <w:r w:rsidRPr="008D3645">
              <w:rPr>
                <w:rFonts w:ascii="仿宋" w:eastAsia="仿宋" w:hAnsi="仿宋" w:hint="eastAsia"/>
                <w:color w:val="717172"/>
              </w:rPr>
              <w:t>电子</w:t>
            </w:r>
            <w:r>
              <w:rPr>
                <w:rFonts w:ascii="仿宋" w:eastAsia="仿宋" w:hAnsi="仿宋" w:hint="eastAsia"/>
                <w:color w:val="717172"/>
              </w:rPr>
              <w:t>邮</w:t>
            </w:r>
            <w:r w:rsidRPr="008D3645">
              <w:rPr>
                <w:rFonts w:ascii="仿宋" w:eastAsia="仿宋" w:hAnsi="仿宋" w:hint="eastAsia"/>
                <w:color w:val="717172"/>
              </w:rPr>
              <w:t>箱</w:t>
            </w:r>
          </w:p>
        </w:tc>
        <w:tc>
          <w:tcPr>
            <w:tcW w:w="2822" w:type="dxa"/>
            <w:vAlign w:val="center"/>
          </w:tcPr>
          <w:p w:rsidR="0050221B" w:rsidRPr="008D3645" w:rsidRDefault="0050221B" w:rsidP="0050221B">
            <w:pPr>
              <w:spacing w:line="240" w:lineRule="exact"/>
              <w:jc w:val="both"/>
              <w:rPr>
                <w:rFonts w:ascii="仿宋" w:eastAsia="仿宋" w:hAnsi="仿宋"/>
              </w:rPr>
            </w:pPr>
            <w:r>
              <w:rPr>
                <w:rFonts w:ascii="仿宋" w:eastAsia="仿宋" w:hAnsi="仿宋" w:hint="eastAsia"/>
              </w:rPr>
              <w:t>53715305@qq.com</w:t>
            </w:r>
          </w:p>
        </w:tc>
      </w:tr>
      <w:tr w:rsidR="0050221B" w:rsidRPr="008D3645" w:rsidTr="00A37375">
        <w:trPr>
          <w:trHeight w:hRule="exact" w:val="3430"/>
        </w:trPr>
        <w:tc>
          <w:tcPr>
            <w:tcW w:w="1516" w:type="dxa"/>
            <w:tcBorders>
              <w:bottom w:val="nil"/>
            </w:tcBorders>
          </w:tcPr>
          <w:p w:rsidR="0050221B" w:rsidRDefault="0050221B" w:rsidP="0050221B">
            <w:pPr>
              <w:spacing w:before="274" w:line="250" w:lineRule="exact"/>
              <w:ind w:firstLine="533"/>
              <w:rPr>
                <w:rFonts w:ascii="仿宋" w:eastAsia="仿宋" w:hAnsi="仿宋"/>
                <w:color w:val="6E6E6E"/>
              </w:rPr>
            </w:pPr>
            <w:r w:rsidRPr="008D3645">
              <w:rPr>
                <w:rFonts w:ascii="仿宋" w:eastAsia="仿宋" w:hAnsi="仿宋" w:hint="eastAsia"/>
                <w:color w:val="6E6E6E"/>
              </w:rPr>
              <w:t>单</w:t>
            </w:r>
          </w:p>
          <w:p w:rsidR="0050221B" w:rsidRDefault="0050221B" w:rsidP="0050221B">
            <w:pPr>
              <w:spacing w:before="274" w:line="250" w:lineRule="exact"/>
              <w:ind w:firstLine="533"/>
              <w:rPr>
                <w:rFonts w:ascii="仿宋" w:eastAsia="仿宋" w:hAnsi="仿宋"/>
                <w:color w:val="6E6E6E"/>
              </w:rPr>
            </w:pPr>
          </w:p>
          <w:p w:rsidR="0050221B" w:rsidRDefault="0050221B" w:rsidP="0050221B">
            <w:pPr>
              <w:spacing w:before="274" w:line="250" w:lineRule="exact"/>
              <w:ind w:firstLine="533"/>
              <w:rPr>
                <w:rFonts w:ascii="仿宋" w:eastAsia="仿宋" w:hAnsi="仿宋"/>
                <w:color w:val="6E6E6E"/>
              </w:rPr>
            </w:pPr>
            <w:r>
              <w:rPr>
                <w:rFonts w:ascii="仿宋" w:eastAsia="仿宋" w:hAnsi="仿宋" w:hint="eastAsia"/>
                <w:color w:val="6E6E6E"/>
              </w:rPr>
              <w:t>位</w:t>
            </w:r>
          </w:p>
          <w:p w:rsidR="0050221B" w:rsidRDefault="0050221B" w:rsidP="0050221B">
            <w:pPr>
              <w:spacing w:before="274" w:line="250" w:lineRule="exact"/>
              <w:ind w:firstLine="533"/>
              <w:rPr>
                <w:rFonts w:ascii="仿宋" w:eastAsia="仿宋" w:hAnsi="仿宋"/>
                <w:color w:val="6E6E6E"/>
              </w:rPr>
            </w:pPr>
          </w:p>
          <w:p w:rsidR="0050221B" w:rsidRDefault="0050221B" w:rsidP="0050221B">
            <w:pPr>
              <w:spacing w:before="274" w:line="250" w:lineRule="exact"/>
              <w:ind w:firstLine="533"/>
              <w:rPr>
                <w:rFonts w:ascii="仿宋" w:eastAsia="仿宋" w:hAnsi="仿宋"/>
                <w:color w:val="6E6E6E"/>
              </w:rPr>
            </w:pPr>
            <w:r>
              <w:rPr>
                <w:rFonts w:ascii="仿宋" w:eastAsia="仿宋" w:hAnsi="仿宋" w:hint="eastAsia"/>
                <w:color w:val="6E6E6E"/>
              </w:rPr>
              <w:t>简</w:t>
            </w:r>
          </w:p>
          <w:p w:rsidR="0050221B" w:rsidRDefault="0050221B" w:rsidP="0050221B">
            <w:pPr>
              <w:spacing w:before="274" w:line="250" w:lineRule="exact"/>
              <w:ind w:firstLine="533"/>
              <w:rPr>
                <w:rFonts w:ascii="仿宋" w:eastAsia="仿宋" w:hAnsi="仿宋"/>
                <w:color w:val="6E6E6E"/>
              </w:rPr>
            </w:pPr>
          </w:p>
          <w:p w:rsidR="0050221B" w:rsidRPr="008D3645" w:rsidRDefault="0050221B" w:rsidP="0050221B">
            <w:pPr>
              <w:spacing w:before="274" w:line="250" w:lineRule="exact"/>
              <w:ind w:firstLine="533"/>
              <w:rPr>
                <w:rFonts w:ascii="仿宋" w:eastAsia="仿宋" w:hAnsi="仿宋"/>
              </w:rPr>
            </w:pPr>
            <w:r>
              <w:rPr>
                <w:rFonts w:ascii="仿宋" w:eastAsia="仿宋" w:hAnsi="仿宋" w:hint="eastAsia"/>
                <w:color w:val="6E6E6E"/>
              </w:rPr>
              <w:t>介</w:t>
            </w:r>
          </w:p>
        </w:tc>
        <w:tc>
          <w:tcPr>
            <w:tcW w:w="7021" w:type="dxa"/>
            <w:gridSpan w:val="3"/>
            <w:tcBorders>
              <w:bottom w:val="nil"/>
            </w:tcBorders>
            <w:vAlign w:val="center"/>
          </w:tcPr>
          <w:p w:rsidR="0050221B" w:rsidRDefault="0050221B" w:rsidP="0050221B">
            <w:pPr>
              <w:ind w:firstLineChars="200" w:firstLine="480"/>
              <w:contextualSpacing/>
              <w:jc w:val="both"/>
              <w:rPr>
                <w:rFonts w:ascii="仿宋" w:eastAsia="仿宋" w:hAnsi="仿宋"/>
              </w:rPr>
            </w:pPr>
            <w:r w:rsidRPr="00121081">
              <w:rPr>
                <w:rFonts w:ascii="仿宋" w:eastAsia="仿宋" w:hAnsi="仿宋" w:hint="eastAsia"/>
              </w:rPr>
              <w:t>淮安市国有联合投资发展集团有限公司</w:t>
            </w:r>
            <w:r>
              <w:rPr>
                <w:rFonts w:ascii="仿宋" w:eastAsia="仿宋" w:hAnsi="仿宋" w:hint="eastAsia"/>
              </w:rPr>
              <w:t>成立于2013年3月，是通过重组淮安市城市资产经营有限公司等多家国企基础上组建的市属</w:t>
            </w:r>
            <w:r w:rsidRPr="00086845">
              <w:rPr>
                <w:rFonts w:ascii="仿宋" w:eastAsia="仿宋" w:hAnsi="仿宋"/>
              </w:rPr>
              <w:t>国有独资</w:t>
            </w:r>
            <w:r w:rsidRPr="00086845">
              <w:rPr>
                <w:rFonts w:ascii="仿宋" w:eastAsia="仿宋" w:hAnsi="仿宋" w:hint="eastAsia"/>
              </w:rPr>
              <w:t>企业集团</w:t>
            </w:r>
            <w:r>
              <w:rPr>
                <w:rFonts w:ascii="仿宋" w:eastAsia="仿宋" w:hAnsi="仿宋" w:hint="eastAsia"/>
              </w:rPr>
              <w:t>，是淮安市政府的</w:t>
            </w:r>
            <w:r w:rsidRPr="00DA5F1A">
              <w:rPr>
                <w:rFonts w:ascii="仿宋" w:eastAsia="仿宋" w:hAnsi="仿宋" w:hint="eastAsia"/>
              </w:rPr>
              <w:t xml:space="preserve"> </w:t>
            </w:r>
            <w:r>
              <w:rPr>
                <w:rFonts w:ascii="仿宋" w:eastAsia="仿宋" w:hAnsi="仿宋" w:hint="eastAsia"/>
              </w:rPr>
              <w:t>“融资主通道、投资主平台、建设主力军”。集团</w:t>
            </w:r>
            <w:r w:rsidRPr="00306C60">
              <w:rPr>
                <w:rFonts w:ascii="仿宋" w:eastAsia="仿宋" w:hAnsi="仿宋" w:hint="eastAsia"/>
              </w:rPr>
              <w:t>注册资本307亿元</w:t>
            </w:r>
            <w:r w:rsidRPr="00F96812">
              <w:rPr>
                <w:rFonts w:ascii="仿宋" w:eastAsia="仿宋" w:hAnsi="仿宋" w:hint="eastAsia"/>
              </w:rPr>
              <w:t>，</w:t>
            </w:r>
            <w:r w:rsidRPr="00F96812">
              <w:rPr>
                <w:rFonts w:ascii="仿宋" w:eastAsia="仿宋" w:hAnsi="仿宋"/>
              </w:rPr>
              <w:t>总资产</w:t>
            </w:r>
            <w:r w:rsidRPr="00602A18">
              <w:rPr>
                <w:rFonts w:ascii="仿宋" w:eastAsia="仿宋" w:hAnsi="仿宋" w:hint="eastAsia"/>
              </w:rPr>
              <w:t>821.96亿元</w:t>
            </w:r>
            <w:r w:rsidRPr="00F96812">
              <w:rPr>
                <w:rFonts w:ascii="仿宋" w:eastAsia="仿宋" w:hAnsi="仿宋" w:hint="eastAsia"/>
              </w:rPr>
              <w:t>，净资产</w:t>
            </w:r>
            <w:r w:rsidRPr="00602A18">
              <w:rPr>
                <w:rFonts w:ascii="仿宋" w:eastAsia="仿宋" w:hAnsi="仿宋" w:hint="eastAsia"/>
              </w:rPr>
              <w:t>435.62 亿元</w:t>
            </w:r>
            <w:r w:rsidRPr="00F96812">
              <w:rPr>
                <w:rFonts w:ascii="仿宋" w:eastAsia="仿宋" w:hAnsi="仿宋" w:hint="eastAsia"/>
              </w:rPr>
              <w:t>，</w:t>
            </w:r>
            <w:r>
              <w:rPr>
                <w:rFonts w:ascii="仿宋" w:eastAsia="仿宋" w:hAnsi="仿宋" w:hint="eastAsia"/>
              </w:rPr>
              <w:t>主要经营范围包括城市资产运营</w:t>
            </w:r>
            <w:r w:rsidRPr="00306C60">
              <w:rPr>
                <w:rFonts w:ascii="仿宋" w:eastAsia="仿宋" w:hAnsi="仿宋" w:hint="eastAsia"/>
              </w:rPr>
              <w:t>、</w:t>
            </w:r>
            <w:r>
              <w:rPr>
                <w:rFonts w:ascii="仿宋" w:eastAsia="仿宋" w:hAnsi="仿宋" w:hint="eastAsia"/>
              </w:rPr>
              <w:t>城建重大项目</w:t>
            </w:r>
            <w:r w:rsidRPr="00306C60">
              <w:rPr>
                <w:rFonts w:ascii="仿宋" w:eastAsia="仿宋" w:hAnsi="仿宋" w:hint="eastAsia"/>
              </w:rPr>
              <w:t>建设、</w:t>
            </w:r>
            <w:r>
              <w:rPr>
                <w:rFonts w:ascii="仿宋" w:eastAsia="仿宋" w:hAnsi="仿宋" w:hint="eastAsia"/>
              </w:rPr>
              <w:t>土地整理</w:t>
            </w:r>
            <w:r w:rsidRPr="00306C60">
              <w:rPr>
                <w:rFonts w:ascii="仿宋" w:eastAsia="仿宋" w:hAnsi="仿宋" w:hint="eastAsia"/>
              </w:rPr>
              <w:t>、</w:t>
            </w:r>
            <w:r>
              <w:rPr>
                <w:rFonts w:ascii="仿宋" w:eastAsia="仿宋" w:hAnsi="仿宋" w:hint="eastAsia"/>
              </w:rPr>
              <w:t>棚户区</w:t>
            </w:r>
            <w:r w:rsidRPr="00306C60">
              <w:rPr>
                <w:rFonts w:ascii="仿宋" w:eastAsia="仿宋" w:hAnsi="仿宋" w:hint="eastAsia"/>
              </w:rPr>
              <w:t>改造、</w:t>
            </w:r>
            <w:r>
              <w:rPr>
                <w:rFonts w:ascii="仿宋" w:eastAsia="仿宋" w:hAnsi="仿宋" w:hint="eastAsia"/>
              </w:rPr>
              <w:t>房地产开发、产业投资以及</w:t>
            </w:r>
            <w:r w:rsidRPr="00306C60">
              <w:rPr>
                <w:rFonts w:ascii="仿宋" w:eastAsia="仿宋" w:hAnsi="仿宋" w:hint="eastAsia"/>
              </w:rPr>
              <w:t>承担</w:t>
            </w:r>
            <w:r w:rsidRPr="009E6C9F">
              <w:rPr>
                <w:rFonts w:ascii="仿宋" w:eastAsia="仿宋" w:hAnsi="仿宋" w:hint="eastAsia"/>
              </w:rPr>
              <w:t>市政府授权的其它工作。</w:t>
            </w:r>
            <w:r>
              <w:rPr>
                <w:rFonts w:ascii="仿宋" w:eastAsia="仿宋" w:hAnsi="仿宋" w:hint="eastAsia"/>
              </w:rPr>
              <w:t>目前，集团</w:t>
            </w:r>
            <w:r w:rsidRPr="00086845">
              <w:rPr>
                <w:rFonts w:ascii="仿宋" w:eastAsia="仿宋" w:hAnsi="仿宋" w:hint="eastAsia"/>
              </w:rPr>
              <w:t>，秉承“卓越团队、典范工程、创新标杆、廉洁楷模”的企业精神，按照“市场化、实体化、多元化、规范化”原则，</w:t>
            </w:r>
            <w:r>
              <w:rPr>
                <w:rFonts w:ascii="仿宋" w:eastAsia="仿宋" w:hAnsi="仿宋" w:hint="eastAsia"/>
              </w:rPr>
              <w:t>正在向</w:t>
            </w:r>
            <w:r w:rsidRPr="00DA5F1A">
              <w:rPr>
                <w:rFonts w:ascii="仿宋" w:eastAsia="仿宋" w:hAnsi="仿宋" w:hint="eastAsia"/>
              </w:rPr>
              <w:t>大型新型</w:t>
            </w:r>
            <w:r>
              <w:rPr>
                <w:rFonts w:ascii="仿宋" w:eastAsia="仿宋" w:hAnsi="仿宋" w:hint="eastAsia"/>
              </w:rPr>
              <w:t>总承包型</w:t>
            </w:r>
            <w:r w:rsidRPr="00DA5F1A">
              <w:rPr>
                <w:rFonts w:ascii="仿宋" w:eastAsia="仿宋" w:hAnsi="仿宋" w:hint="eastAsia"/>
              </w:rPr>
              <w:t>城市运营商</w:t>
            </w:r>
            <w:r>
              <w:rPr>
                <w:rFonts w:ascii="仿宋" w:eastAsia="仿宋" w:hAnsi="仿宋" w:hint="eastAsia"/>
              </w:rPr>
              <w:t>目标迈进</w:t>
            </w:r>
            <w:r w:rsidRPr="00DA5F1A">
              <w:rPr>
                <w:rFonts w:ascii="仿宋" w:eastAsia="仿宋" w:hAnsi="仿宋" w:hint="eastAsia"/>
              </w:rPr>
              <w:t>。</w:t>
            </w:r>
          </w:p>
          <w:p w:rsidR="0050221B" w:rsidRPr="000D4787" w:rsidRDefault="0050221B" w:rsidP="0050221B">
            <w:pPr>
              <w:spacing w:line="240" w:lineRule="exact"/>
              <w:jc w:val="both"/>
              <w:rPr>
                <w:rFonts w:ascii="仿宋" w:eastAsia="仿宋" w:hAnsi="仿宋"/>
              </w:rPr>
            </w:pPr>
          </w:p>
        </w:tc>
      </w:tr>
      <w:tr w:rsidR="0050221B" w:rsidRPr="008D3645" w:rsidTr="0050221B">
        <w:trPr>
          <w:trHeight w:hRule="exact" w:val="80"/>
        </w:trPr>
        <w:tc>
          <w:tcPr>
            <w:tcW w:w="1516" w:type="dxa"/>
            <w:tcBorders>
              <w:top w:val="nil"/>
            </w:tcBorders>
          </w:tcPr>
          <w:p w:rsidR="0050221B" w:rsidRPr="008D3645" w:rsidRDefault="0050221B" w:rsidP="0050221B">
            <w:pPr>
              <w:spacing w:before="147" w:line="256" w:lineRule="exact"/>
              <w:ind w:firstLine="527"/>
              <w:rPr>
                <w:rFonts w:ascii="仿宋" w:eastAsia="仿宋" w:hAnsi="仿宋"/>
              </w:rPr>
            </w:pPr>
          </w:p>
        </w:tc>
        <w:tc>
          <w:tcPr>
            <w:tcW w:w="7021" w:type="dxa"/>
            <w:gridSpan w:val="3"/>
            <w:tcBorders>
              <w:top w:val="nil"/>
            </w:tcBorders>
          </w:tcPr>
          <w:p w:rsidR="0050221B" w:rsidRPr="008D3645" w:rsidRDefault="0050221B" w:rsidP="0050221B">
            <w:pPr>
              <w:spacing w:before="456" w:line="212" w:lineRule="exact"/>
              <w:ind w:firstLine="2857"/>
              <w:rPr>
                <w:rFonts w:ascii="仿宋" w:eastAsia="仿宋" w:hAnsi="仿宋"/>
              </w:rPr>
            </w:pPr>
          </w:p>
        </w:tc>
      </w:tr>
    </w:tbl>
    <w:p w:rsidR="00A77A8C" w:rsidRDefault="00561E72" w:rsidP="00561E72">
      <w:pPr>
        <w:jc w:val="center"/>
      </w:pPr>
      <w:r>
        <w:rPr>
          <w:rFonts w:hint="eastAsia"/>
          <w:color w:val="414143"/>
          <w:sz w:val="38"/>
          <w:szCs w:val="38"/>
        </w:rPr>
        <w:t>淮安市赴外招聘人才活动报名表</w:t>
      </w:r>
    </w:p>
    <w:p w:rsidR="00561E72" w:rsidRDefault="00561E72" w:rsidP="00561E72">
      <w:pPr>
        <w:jc w:val="center"/>
      </w:pPr>
      <w:r w:rsidRPr="008D3645">
        <w:rPr>
          <w:rFonts w:ascii="仿宋" w:eastAsia="仿宋" w:hAnsi="仿宋" w:hint="eastAsia"/>
          <w:color w:val="373738"/>
        </w:rPr>
        <w:t>招聘岗位需求信</w:t>
      </w:r>
      <w:r>
        <w:rPr>
          <w:rFonts w:ascii="仿宋" w:eastAsia="仿宋" w:hAnsi="仿宋" w:hint="eastAsia"/>
          <w:color w:val="373738"/>
        </w:rPr>
        <w:t>息</w:t>
      </w:r>
    </w:p>
    <w:p w:rsidR="00561E72" w:rsidRPr="00561E72" w:rsidRDefault="00561E72"/>
    <w:tbl>
      <w:tblPr>
        <w:tblpPr w:leftFromText="1486" w:rightFromText="26214" w:topFromText="230" w:vertAnchor="text" w:horzAnchor="margin" w:tblpY="63"/>
        <w:tblW w:w="8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15"/>
        <w:gridCol w:w="1371"/>
        <w:gridCol w:w="1653"/>
        <w:gridCol w:w="1077"/>
        <w:gridCol w:w="1336"/>
        <w:gridCol w:w="1596"/>
      </w:tblGrid>
      <w:tr w:rsidR="00561E72" w:rsidRPr="008D3645" w:rsidTr="0050221B">
        <w:trPr>
          <w:trHeight w:hRule="exact" w:val="723"/>
        </w:trPr>
        <w:tc>
          <w:tcPr>
            <w:tcW w:w="1515" w:type="dxa"/>
          </w:tcPr>
          <w:p w:rsidR="00561E72" w:rsidRPr="008D3645" w:rsidRDefault="00561E72" w:rsidP="0050221B">
            <w:pPr>
              <w:spacing w:before="140" w:line="252" w:lineRule="exact"/>
              <w:ind w:firstLine="501"/>
              <w:rPr>
                <w:rFonts w:ascii="仿宋" w:eastAsia="仿宋" w:hAnsi="仿宋"/>
              </w:rPr>
            </w:pPr>
            <w:r w:rsidRPr="008D3645">
              <w:rPr>
                <w:rFonts w:ascii="仿宋" w:eastAsia="仿宋" w:hAnsi="仿宋" w:hint="eastAsia"/>
                <w:color w:val="626264"/>
              </w:rPr>
              <w:t>岗位</w:t>
            </w:r>
          </w:p>
        </w:tc>
        <w:tc>
          <w:tcPr>
            <w:tcW w:w="1371" w:type="dxa"/>
          </w:tcPr>
          <w:p w:rsidR="00561E72" w:rsidRPr="008D3645" w:rsidRDefault="00561E72" w:rsidP="0050221B">
            <w:pPr>
              <w:spacing w:before="134" w:line="252" w:lineRule="exact"/>
              <w:ind w:firstLine="314"/>
              <w:rPr>
                <w:rFonts w:ascii="仿宋" w:eastAsia="仿宋" w:hAnsi="仿宋"/>
              </w:rPr>
            </w:pPr>
            <w:r w:rsidRPr="008D3645">
              <w:rPr>
                <w:rFonts w:ascii="仿宋" w:eastAsia="仿宋" w:hAnsi="仿宋" w:hint="eastAsia"/>
                <w:color w:val="565658"/>
              </w:rPr>
              <w:t>专业</w:t>
            </w:r>
          </w:p>
        </w:tc>
        <w:tc>
          <w:tcPr>
            <w:tcW w:w="1653" w:type="dxa"/>
          </w:tcPr>
          <w:p w:rsidR="00561E72" w:rsidRPr="008D3645" w:rsidRDefault="00561E72" w:rsidP="0050221B">
            <w:pPr>
              <w:spacing w:before="120" w:line="260" w:lineRule="exact"/>
              <w:ind w:firstLine="452"/>
              <w:rPr>
                <w:rFonts w:ascii="仿宋" w:eastAsia="仿宋" w:hAnsi="仿宋"/>
              </w:rPr>
            </w:pPr>
            <w:r w:rsidRPr="008D3645">
              <w:rPr>
                <w:rFonts w:ascii="仿宋" w:eastAsia="仿宋" w:hAnsi="仿宋" w:hint="eastAsia"/>
                <w:color w:val="565557"/>
              </w:rPr>
              <w:t>学历</w:t>
            </w:r>
          </w:p>
        </w:tc>
        <w:tc>
          <w:tcPr>
            <w:tcW w:w="1077" w:type="dxa"/>
          </w:tcPr>
          <w:p w:rsidR="00561E72" w:rsidRPr="008D3645" w:rsidRDefault="00561E72" w:rsidP="0050221B">
            <w:pPr>
              <w:spacing w:before="142" w:line="250" w:lineRule="exact"/>
              <w:ind w:firstLine="158"/>
              <w:rPr>
                <w:rFonts w:ascii="仿宋" w:eastAsia="仿宋" w:hAnsi="仿宋"/>
              </w:rPr>
            </w:pPr>
            <w:r w:rsidRPr="008D3645">
              <w:rPr>
                <w:rFonts w:ascii="仿宋" w:eastAsia="仿宋" w:hAnsi="仿宋" w:hint="eastAsia"/>
                <w:color w:val="525253"/>
              </w:rPr>
              <w:t>人数</w:t>
            </w:r>
          </w:p>
        </w:tc>
        <w:tc>
          <w:tcPr>
            <w:tcW w:w="1336" w:type="dxa"/>
          </w:tcPr>
          <w:p w:rsidR="00561E72" w:rsidRPr="008D3645" w:rsidRDefault="00561E72" w:rsidP="0050221B">
            <w:pPr>
              <w:spacing w:before="138" w:line="254" w:lineRule="exact"/>
              <w:ind w:firstLine="37"/>
              <w:rPr>
                <w:rFonts w:ascii="仿宋" w:eastAsia="仿宋" w:hAnsi="仿宋"/>
              </w:rPr>
            </w:pPr>
            <w:r w:rsidRPr="008D3645">
              <w:rPr>
                <w:rFonts w:ascii="仿宋" w:eastAsia="仿宋" w:hAnsi="仿宋" w:hint="eastAsia"/>
                <w:color w:val="5A595A"/>
              </w:rPr>
              <w:t>新资待遇</w:t>
            </w:r>
          </w:p>
        </w:tc>
        <w:tc>
          <w:tcPr>
            <w:tcW w:w="1596" w:type="dxa"/>
          </w:tcPr>
          <w:p w:rsidR="00561E72" w:rsidRPr="008D3645" w:rsidRDefault="00561E72" w:rsidP="0050221B">
            <w:pPr>
              <w:spacing w:before="124" w:line="250" w:lineRule="exact"/>
              <w:ind w:firstLine="417"/>
              <w:rPr>
                <w:rFonts w:ascii="仿宋" w:eastAsia="仿宋" w:hAnsi="仿宋"/>
              </w:rPr>
            </w:pPr>
            <w:r>
              <w:rPr>
                <w:rFonts w:ascii="仿宋" w:eastAsia="仿宋" w:hAnsi="仿宋" w:hint="eastAsia"/>
                <w:color w:val="515151"/>
              </w:rPr>
              <w:t>备</w:t>
            </w:r>
            <w:r w:rsidRPr="008D3645">
              <w:rPr>
                <w:rFonts w:ascii="仿宋" w:eastAsia="仿宋" w:hAnsi="仿宋" w:hint="eastAsia"/>
                <w:color w:val="515151"/>
              </w:rPr>
              <w:t>注</w:t>
            </w:r>
          </w:p>
        </w:tc>
      </w:tr>
      <w:tr w:rsidR="00561E72" w:rsidRPr="008D3645" w:rsidTr="0050221B">
        <w:trPr>
          <w:trHeight w:hRule="exact" w:val="988"/>
        </w:trPr>
        <w:tc>
          <w:tcPr>
            <w:tcW w:w="1515" w:type="dxa"/>
            <w:vAlign w:val="center"/>
          </w:tcPr>
          <w:p w:rsidR="00561E72" w:rsidRPr="009C539A" w:rsidRDefault="009C539A" w:rsidP="0050221B">
            <w:pPr>
              <w:spacing w:before="140" w:line="252" w:lineRule="exact"/>
              <w:jc w:val="center"/>
              <w:rPr>
                <w:rFonts w:ascii="仿宋" w:eastAsia="仿宋" w:hAnsi="仿宋"/>
                <w:color w:val="626264"/>
              </w:rPr>
            </w:pPr>
            <w:r w:rsidRPr="009C539A">
              <w:rPr>
                <w:rFonts w:ascii="仿宋" w:eastAsia="仿宋" w:hAnsi="仿宋"/>
                <w:color w:val="626264"/>
              </w:rPr>
              <w:t>集团战略研究室副主任</w:t>
            </w:r>
          </w:p>
        </w:tc>
        <w:tc>
          <w:tcPr>
            <w:tcW w:w="1371" w:type="dxa"/>
            <w:vAlign w:val="center"/>
          </w:tcPr>
          <w:p w:rsidR="00561E72" w:rsidRPr="009C539A" w:rsidRDefault="009C539A" w:rsidP="0050221B">
            <w:pPr>
              <w:spacing w:before="140" w:line="252" w:lineRule="exact"/>
              <w:jc w:val="center"/>
              <w:rPr>
                <w:rFonts w:ascii="仿宋" w:eastAsia="仿宋" w:hAnsi="仿宋"/>
                <w:color w:val="626264"/>
              </w:rPr>
            </w:pPr>
            <w:r w:rsidRPr="009C539A">
              <w:rPr>
                <w:rFonts w:ascii="仿宋" w:eastAsia="仿宋" w:hAnsi="仿宋"/>
                <w:color w:val="626264"/>
              </w:rPr>
              <w:t>经济、法律、金融和财会类相关专业</w:t>
            </w:r>
          </w:p>
        </w:tc>
        <w:tc>
          <w:tcPr>
            <w:tcW w:w="1653" w:type="dxa"/>
            <w:vAlign w:val="center"/>
          </w:tcPr>
          <w:p w:rsidR="00561E72" w:rsidRPr="009C539A" w:rsidRDefault="009C539A" w:rsidP="0050221B">
            <w:pPr>
              <w:spacing w:before="140" w:line="252" w:lineRule="exact"/>
              <w:jc w:val="center"/>
              <w:rPr>
                <w:rFonts w:ascii="仿宋" w:eastAsia="仿宋" w:hAnsi="仿宋"/>
                <w:color w:val="626264"/>
              </w:rPr>
            </w:pPr>
            <w:r w:rsidRPr="009C539A">
              <w:rPr>
                <w:rFonts w:ascii="仿宋" w:eastAsia="仿宋" w:hAnsi="仿宋" w:hint="eastAsia"/>
                <w:color w:val="626264"/>
              </w:rPr>
              <w:t>博士研究生</w:t>
            </w:r>
          </w:p>
        </w:tc>
        <w:tc>
          <w:tcPr>
            <w:tcW w:w="1077" w:type="dxa"/>
            <w:vAlign w:val="center"/>
          </w:tcPr>
          <w:p w:rsidR="00561E72"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1</w:t>
            </w:r>
          </w:p>
        </w:tc>
        <w:tc>
          <w:tcPr>
            <w:tcW w:w="1336" w:type="dxa"/>
            <w:vAlign w:val="center"/>
          </w:tcPr>
          <w:p w:rsidR="00561E72"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不低于18万元</w:t>
            </w:r>
          </w:p>
        </w:tc>
        <w:tc>
          <w:tcPr>
            <w:tcW w:w="1596" w:type="dxa"/>
            <w:vAlign w:val="center"/>
          </w:tcPr>
          <w:p w:rsidR="00561E72" w:rsidRPr="009C539A" w:rsidRDefault="00561E72" w:rsidP="0050221B">
            <w:pPr>
              <w:spacing w:line="240" w:lineRule="exact"/>
              <w:jc w:val="center"/>
              <w:rPr>
                <w:rFonts w:ascii="仿宋" w:eastAsia="仿宋" w:hAnsi="仿宋"/>
                <w:color w:val="626264"/>
              </w:rPr>
            </w:pPr>
          </w:p>
        </w:tc>
      </w:tr>
      <w:tr w:rsidR="009C539A" w:rsidRPr="008D3645" w:rsidTr="0050221B">
        <w:trPr>
          <w:trHeight w:hRule="exact" w:val="541"/>
        </w:trPr>
        <w:tc>
          <w:tcPr>
            <w:tcW w:w="1515"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综合文字</w:t>
            </w:r>
          </w:p>
        </w:tc>
        <w:tc>
          <w:tcPr>
            <w:tcW w:w="1371"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中文、经济、金融类</w:t>
            </w:r>
          </w:p>
        </w:tc>
        <w:tc>
          <w:tcPr>
            <w:tcW w:w="1653"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硕士研究生</w:t>
            </w:r>
          </w:p>
        </w:tc>
        <w:tc>
          <w:tcPr>
            <w:tcW w:w="1077"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1</w:t>
            </w:r>
          </w:p>
        </w:tc>
        <w:tc>
          <w:tcPr>
            <w:tcW w:w="1336" w:type="dxa"/>
            <w:vAlign w:val="center"/>
          </w:tcPr>
          <w:p w:rsidR="009C539A" w:rsidRPr="009C539A" w:rsidRDefault="009C539A" w:rsidP="0050221B">
            <w:pPr>
              <w:spacing w:line="240" w:lineRule="exact"/>
              <w:jc w:val="center"/>
              <w:rPr>
                <w:rFonts w:ascii="仿宋" w:eastAsia="仿宋" w:hAnsi="仿宋"/>
                <w:color w:val="626264"/>
              </w:rPr>
            </w:pPr>
            <w:r>
              <w:rPr>
                <w:rFonts w:ascii="仿宋" w:eastAsia="仿宋" w:hAnsi="仿宋" w:hint="eastAsia"/>
                <w:color w:val="626264"/>
              </w:rPr>
              <w:t>14万</w:t>
            </w:r>
          </w:p>
        </w:tc>
        <w:tc>
          <w:tcPr>
            <w:tcW w:w="1596"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普通岗</w:t>
            </w:r>
          </w:p>
        </w:tc>
      </w:tr>
      <w:tr w:rsidR="009C539A" w:rsidRPr="008D3645" w:rsidTr="0050221B">
        <w:trPr>
          <w:trHeight w:hRule="exact" w:val="541"/>
        </w:trPr>
        <w:tc>
          <w:tcPr>
            <w:tcW w:w="1515"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工程管理</w:t>
            </w:r>
          </w:p>
        </w:tc>
        <w:tc>
          <w:tcPr>
            <w:tcW w:w="1371"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工程类相关</w:t>
            </w:r>
          </w:p>
        </w:tc>
        <w:tc>
          <w:tcPr>
            <w:tcW w:w="1653"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硕士研究生</w:t>
            </w:r>
          </w:p>
        </w:tc>
        <w:tc>
          <w:tcPr>
            <w:tcW w:w="1077"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2</w:t>
            </w:r>
          </w:p>
        </w:tc>
        <w:tc>
          <w:tcPr>
            <w:tcW w:w="1336" w:type="dxa"/>
            <w:vAlign w:val="center"/>
          </w:tcPr>
          <w:p w:rsidR="009C539A" w:rsidRPr="009C539A" w:rsidRDefault="009C539A" w:rsidP="0050221B">
            <w:pPr>
              <w:spacing w:line="240" w:lineRule="exact"/>
              <w:jc w:val="center"/>
              <w:rPr>
                <w:rFonts w:ascii="仿宋" w:eastAsia="仿宋" w:hAnsi="仿宋"/>
                <w:color w:val="626264"/>
              </w:rPr>
            </w:pPr>
            <w:r>
              <w:rPr>
                <w:rFonts w:ascii="仿宋" w:eastAsia="仿宋" w:hAnsi="仿宋" w:hint="eastAsia"/>
                <w:color w:val="626264"/>
              </w:rPr>
              <w:t>14万</w:t>
            </w:r>
          </w:p>
        </w:tc>
        <w:tc>
          <w:tcPr>
            <w:tcW w:w="1596"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普通岗</w:t>
            </w:r>
          </w:p>
        </w:tc>
      </w:tr>
      <w:tr w:rsidR="009C539A" w:rsidRPr="008D3645" w:rsidTr="0050221B">
        <w:trPr>
          <w:trHeight w:hRule="exact" w:val="541"/>
        </w:trPr>
        <w:tc>
          <w:tcPr>
            <w:tcW w:w="1515"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财务管理</w:t>
            </w:r>
          </w:p>
        </w:tc>
        <w:tc>
          <w:tcPr>
            <w:tcW w:w="1371"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会计、财务类</w:t>
            </w:r>
          </w:p>
        </w:tc>
        <w:tc>
          <w:tcPr>
            <w:tcW w:w="1653"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本科及以上</w:t>
            </w:r>
          </w:p>
        </w:tc>
        <w:tc>
          <w:tcPr>
            <w:tcW w:w="1077"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2</w:t>
            </w:r>
          </w:p>
        </w:tc>
        <w:tc>
          <w:tcPr>
            <w:tcW w:w="1336" w:type="dxa"/>
            <w:vAlign w:val="center"/>
          </w:tcPr>
          <w:p w:rsidR="009C539A" w:rsidRPr="009C539A" w:rsidRDefault="009C539A" w:rsidP="0050221B">
            <w:pPr>
              <w:spacing w:line="240" w:lineRule="exact"/>
              <w:jc w:val="center"/>
              <w:rPr>
                <w:rFonts w:ascii="仿宋" w:eastAsia="仿宋" w:hAnsi="仿宋"/>
                <w:color w:val="626264"/>
              </w:rPr>
            </w:pPr>
            <w:r>
              <w:rPr>
                <w:rFonts w:ascii="仿宋" w:eastAsia="仿宋" w:hAnsi="仿宋" w:hint="eastAsia"/>
                <w:color w:val="626264"/>
              </w:rPr>
              <w:t>11万</w:t>
            </w:r>
          </w:p>
        </w:tc>
        <w:tc>
          <w:tcPr>
            <w:tcW w:w="1596"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普通岗</w:t>
            </w:r>
          </w:p>
        </w:tc>
      </w:tr>
      <w:tr w:rsidR="009C539A" w:rsidRPr="008D3645" w:rsidTr="0050221B">
        <w:trPr>
          <w:trHeight w:hRule="exact" w:val="541"/>
        </w:trPr>
        <w:tc>
          <w:tcPr>
            <w:tcW w:w="1515"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融资管理</w:t>
            </w:r>
          </w:p>
        </w:tc>
        <w:tc>
          <w:tcPr>
            <w:tcW w:w="1371" w:type="dxa"/>
            <w:vAlign w:val="center"/>
          </w:tcPr>
          <w:p w:rsidR="009C539A" w:rsidRPr="009C539A" w:rsidRDefault="009C539A" w:rsidP="0050221B">
            <w:pPr>
              <w:jc w:val="center"/>
              <w:rPr>
                <w:rFonts w:ascii="仿宋" w:eastAsia="仿宋" w:hAnsi="仿宋"/>
                <w:color w:val="626264"/>
              </w:rPr>
            </w:pPr>
            <w:r w:rsidRPr="009C539A">
              <w:rPr>
                <w:rFonts w:ascii="仿宋" w:eastAsia="仿宋" w:hAnsi="仿宋" w:hint="eastAsia"/>
                <w:color w:val="626264"/>
              </w:rPr>
              <w:t>金融类相关</w:t>
            </w:r>
          </w:p>
        </w:tc>
        <w:tc>
          <w:tcPr>
            <w:tcW w:w="1653" w:type="dxa"/>
            <w:vAlign w:val="center"/>
          </w:tcPr>
          <w:p w:rsidR="009C539A" w:rsidRPr="009C539A" w:rsidRDefault="00A37375" w:rsidP="0050221B">
            <w:pPr>
              <w:spacing w:line="240" w:lineRule="exact"/>
              <w:jc w:val="center"/>
              <w:rPr>
                <w:rFonts w:ascii="仿宋" w:eastAsia="仿宋" w:hAnsi="仿宋"/>
                <w:color w:val="626264"/>
              </w:rPr>
            </w:pPr>
            <w:r w:rsidRPr="009C539A">
              <w:rPr>
                <w:rFonts w:ascii="仿宋" w:eastAsia="仿宋" w:hAnsi="仿宋" w:hint="eastAsia"/>
                <w:color w:val="626264"/>
              </w:rPr>
              <w:t>本科及以上</w:t>
            </w:r>
          </w:p>
        </w:tc>
        <w:tc>
          <w:tcPr>
            <w:tcW w:w="1077"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2</w:t>
            </w:r>
          </w:p>
        </w:tc>
        <w:tc>
          <w:tcPr>
            <w:tcW w:w="1336" w:type="dxa"/>
            <w:vAlign w:val="center"/>
          </w:tcPr>
          <w:p w:rsidR="009C539A" w:rsidRPr="009C539A" w:rsidRDefault="009C539A" w:rsidP="0050221B">
            <w:pPr>
              <w:spacing w:line="240" w:lineRule="exact"/>
              <w:jc w:val="center"/>
              <w:rPr>
                <w:rFonts w:ascii="仿宋" w:eastAsia="仿宋" w:hAnsi="仿宋"/>
                <w:color w:val="626264"/>
              </w:rPr>
            </w:pPr>
            <w:r>
              <w:rPr>
                <w:rFonts w:ascii="仿宋" w:eastAsia="仿宋" w:hAnsi="仿宋" w:hint="eastAsia"/>
                <w:color w:val="626264"/>
              </w:rPr>
              <w:t>11万</w:t>
            </w:r>
          </w:p>
        </w:tc>
        <w:tc>
          <w:tcPr>
            <w:tcW w:w="1596" w:type="dxa"/>
            <w:vAlign w:val="center"/>
          </w:tcPr>
          <w:p w:rsidR="009C539A" w:rsidRPr="009C539A" w:rsidRDefault="009C539A" w:rsidP="0050221B">
            <w:pPr>
              <w:spacing w:line="240" w:lineRule="exact"/>
              <w:jc w:val="center"/>
              <w:rPr>
                <w:rFonts w:ascii="仿宋" w:eastAsia="仿宋" w:hAnsi="仿宋"/>
                <w:color w:val="626264"/>
              </w:rPr>
            </w:pPr>
            <w:r w:rsidRPr="009C539A">
              <w:rPr>
                <w:rFonts w:ascii="仿宋" w:eastAsia="仿宋" w:hAnsi="仿宋" w:hint="eastAsia"/>
                <w:color w:val="626264"/>
              </w:rPr>
              <w:t>普通岗</w:t>
            </w:r>
          </w:p>
        </w:tc>
      </w:tr>
      <w:tr w:rsidR="00A37375" w:rsidRPr="008D3645" w:rsidTr="00A37375">
        <w:trPr>
          <w:trHeight w:hRule="exact" w:val="657"/>
        </w:trPr>
        <w:tc>
          <w:tcPr>
            <w:tcW w:w="1515" w:type="dxa"/>
            <w:vAlign w:val="center"/>
          </w:tcPr>
          <w:p w:rsidR="00A37375" w:rsidRPr="009C539A" w:rsidRDefault="00A37375" w:rsidP="0050221B">
            <w:pPr>
              <w:spacing w:line="240" w:lineRule="exact"/>
              <w:jc w:val="center"/>
              <w:rPr>
                <w:rFonts w:ascii="仿宋" w:eastAsia="仿宋" w:hAnsi="仿宋" w:hint="eastAsia"/>
                <w:color w:val="626264"/>
              </w:rPr>
            </w:pPr>
            <w:r w:rsidRPr="00A37375">
              <w:rPr>
                <w:rFonts w:ascii="仿宋" w:eastAsia="仿宋" w:hAnsi="仿宋" w:hint="eastAsia"/>
                <w:color w:val="626264"/>
              </w:rPr>
              <w:t>营销总监</w:t>
            </w:r>
          </w:p>
        </w:tc>
        <w:tc>
          <w:tcPr>
            <w:tcW w:w="1371" w:type="dxa"/>
            <w:vAlign w:val="center"/>
          </w:tcPr>
          <w:p w:rsidR="00A37375" w:rsidRPr="009C539A" w:rsidRDefault="00A37375" w:rsidP="0050221B">
            <w:pPr>
              <w:jc w:val="center"/>
              <w:rPr>
                <w:rFonts w:ascii="仿宋" w:eastAsia="仿宋" w:hAnsi="仿宋" w:hint="eastAsia"/>
                <w:color w:val="626264"/>
              </w:rPr>
            </w:pPr>
            <w:r w:rsidRPr="00A37375">
              <w:rPr>
                <w:rFonts w:ascii="仿宋" w:eastAsia="仿宋" w:hAnsi="仿宋" w:hint="eastAsia"/>
                <w:color w:val="626264"/>
              </w:rPr>
              <w:t>广告学、营销类相关专业</w:t>
            </w:r>
          </w:p>
        </w:tc>
        <w:tc>
          <w:tcPr>
            <w:tcW w:w="1653" w:type="dxa"/>
            <w:vAlign w:val="center"/>
          </w:tcPr>
          <w:p w:rsidR="00A37375" w:rsidRPr="009C539A" w:rsidRDefault="00A37375" w:rsidP="0050221B">
            <w:pPr>
              <w:spacing w:line="240" w:lineRule="exact"/>
              <w:jc w:val="center"/>
              <w:rPr>
                <w:rFonts w:ascii="仿宋" w:eastAsia="仿宋" w:hAnsi="仿宋" w:hint="eastAsia"/>
                <w:color w:val="626264"/>
              </w:rPr>
            </w:pPr>
            <w:r w:rsidRPr="009C539A">
              <w:rPr>
                <w:rFonts w:ascii="仿宋" w:eastAsia="仿宋" w:hAnsi="仿宋" w:hint="eastAsia"/>
                <w:color w:val="626264"/>
              </w:rPr>
              <w:t>本科及以上</w:t>
            </w:r>
          </w:p>
        </w:tc>
        <w:tc>
          <w:tcPr>
            <w:tcW w:w="1077" w:type="dxa"/>
            <w:vAlign w:val="center"/>
          </w:tcPr>
          <w:p w:rsidR="00A37375" w:rsidRPr="009C539A" w:rsidRDefault="00A37375" w:rsidP="0050221B">
            <w:pPr>
              <w:spacing w:line="240" w:lineRule="exact"/>
              <w:jc w:val="center"/>
              <w:rPr>
                <w:rFonts w:ascii="仿宋" w:eastAsia="仿宋" w:hAnsi="仿宋" w:hint="eastAsia"/>
                <w:color w:val="626264"/>
              </w:rPr>
            </w:pPr>
            <w:r>
              <w:rPr>
                <w:rFonts w:ascii="仿宋" w:eastAsia="仿宋" w:hAnsi="仿宋" w:hint="eastAsia"/>
                <w:color w:val="626264"/>
              </w:rPr>
              <w:t>2</w:t>
            </w:r>
          </w:p>
        </w:tc>
        <w:tc>
          <w:tcPr>
            <w:tcW w:w="1336" w:type="dxa"/>
            <w:vAlign w:val="center"/>
          </w:tcPr>
          <w:p w:rsidR="00A37375" w:rsidRDefault="00A37375" w:rsidP="0050221B">
            <w:pPr>
              <w:spacing w:line="240" w:lineRule="exact"/>
              <w:jc w:val="center"/>
              <w:rPr>
                <w:rFonts w:ascii="仿宋" w:eastAsia="仿宋" w:hAnsi="仿宋" w:hint="eastAsia"/>
                <w:color w:val="626264"/>
              </w:rPr>
            </w:pPr>
            <w:r>
              <w:rPr>
                <w:rFonts w:ascii="仿宋" w:eastAsia="仿宋" w:hAnsi="仿宋" w:hint="eastAsia"/>
                <w:color w:val="626264"/>
              </w:rPr>
              <w:t>15万</w:t>
            </w:r>
          </w:p>
        </w:tc>
        <w:tc>
          <w:tcPr>
            <w:tcW w:w="1596" w:type="dxa"/>
            <w:vAlign w:val="center"/>
          </w:tcPr>
          <w:p w:rsidR="00A37375" w:rsidRPr="009C539A" w:rsidRDefault="00A37375" w:rsidP="0050221B">
            <w:pPr>
              <w:spacing w:line="240" w:lineRule="exact"/>
              <w:jc w:val="center"/>
              <w:rPr>
                <w:rFonts w:ascii="仿宋" w:eastAsia="仿宋" w:hAnsi="仿宋" w:hint="eastAsia"/>
                <w:color w:val="626264"/>
              </w:rPr>
            </w:pPr>
          </w:p>
        </w:tc>
      </w:tr>
      <w:tr w:rsidR="0050221B" w:rsidTr="0050221B">
        <w:tblPrEx>
          <w:tblCellMar>
            <w:left w:w="108" w:type="dxa"/>
            <w:right w:w="108" w:type="dxa"/>
          </w:tblCellMar>
        </w:tblPrEx>
        <w:trPr>
          <w:trHeight w:val="939"/>
        </w:trPr>
        <w:tc>
          <w:tcPr>
            <w:tcW w:w="8548" w:type="dxa"/>
            <w:gridSpan w:val="6"/>
          </w:tcPr>
          <w:p w:rsidR="000D1A84" w:rsidRDefault="000D1A84" w:rsidP="0050221B">
            <w:pPr>
              <w:spacing w:line="240" w:lineRule="exact"/>
              <w:rPr>
                <w:rFonts w:ascii="仿宋" w:eastAsia="仿宋" w:hAnsi="仿宋"/>
                <w:color w:val="626264"/>
              </w:rPr>
            </w:pPr>
          </w:p>
          <w:p w:rsidR="0050221B" w:rsidRPr="0050221B" w:rsidRDefault="0050221B" w:rsidP="0050221B">
            <w:pPr>
              <w:spacing w:line="240" w:lineRule="exact"/>
              <w:rPr>
                <w:rFonts w:ascii="仿宋" w:eastAsia="仿宋" w:hAnsi="仿宋"/>
                <w:color w:val="626264"/>
              </w:rPr>
            </w:pPr>
            <w:r w:rsidRPr="0050221B">
              <w:rPr>
                <w:rFonts w:ascii="仿宋" w:eastAsia="仿宋" w:hAnsi="仿宋" w:hint="eastAsia"/>
                <w:color w:val="626264"/>
              </w:rPr>
              <w:t>合计：1、岗位数</w:t>
            </w:r>
            <w:r>
              <w:rPr>
                <w:rFonts w:ascii="仿宋" w:eastAsia="仿宋" w:hAnsi="仿宋" w:hint="eastAsia"/>
                <w:color w:val="626264"/>
              </w:rPr>
              <w:t>：</w:t>
            </w:r>
            <w:r w:rsidRPr="0050221B">
              <w:rPr>
                <w:rFonts w:ascii="仿宋" w:eastAsia="仿宋" w:hAnsi="仿宋" w:hint="eastAsia"/>
                <w:color w:val="626264"/>
                <w:u w:val="single"/>
              </w:rPr>
              <w:t xml:space="preserve"> 5 </w:t>
            </w:r>
            <w:r w:rsidRPr="0050221B">
              <w:rPr>
                <w:rFonts w:ascii="仿宋" w:eastAsia="仿宋" w:hAnsi="仿宋" w:hint="eastAsia"/>
                <w:color w:val="626264"/>
              </w:rPr>
              <w:t>个，人数：</w:t>
            </w:r>
            <w:r w:rsidRPr="0050221B">
              <w:rPr>
                <w:rFonts w:ascii="仿宋" w:eastAsia="仿宋" w:hAnsi="仿宋" w:hint="eastAsia"/>
                <w:color w:val="626264"/>
                <w:u w:val="single"/>
              </w:rPr>
              <w:t xml:space="preserve"> 8 </w:t>
            </w:r>
            <w:r w:rsidRPr="0050221B">
              <w:rPr>
                <w:rFonts w:ascii="仿宋" w:eastAsia="仿宋" w:hAnsi="仿宋" w:hint="eastAsia"/>
                <w:color w:val="626264"/>
              </w:rPr>
              <w:t>人。</w:t>
            </w:r>
          </w:p>
          <w:p w:rsidR="0050221B" w:rsidRDefault="0050221B" w:rsidP="0050221B">
            <w:pPr>
              <w:spacing w:line="240" w:lineRule="exact"/>
            </w:pPr>
            <w:r w:rsidRPr="0050221B">
              <w:rPr>
                <w:rFonts w:ascii="仿宋" w:eastAsia="仿宋" w:hAnsi="仿宋" w:hint="eastAsia"/>
                <w:color w:val="626264"/>
              </w:rPr>
              <w:t xml:space="preserve">      2、学历分布：博士</w:t>
            </w:r>
            <w:r w:rsidRPr="0050221B">
              <w:rPr>
                <w:rFonts w:ascii="仿宋" w:eastAsia="仿宋" w:hAnsi="仿宋" w:hint="eastAsia"/>
                <w:color w:val="626264"/>
                <w:u w:val="single"/>
              </w:rPr>
              <w:t xml:space="preserve"> 1 </w:t>
            </w:r>
            <w:r w:rsidRPr="0050221B">
              <w:rPr>
                <w:rFonts w:ascii="仿宋" w:eastAsia="仿宋" w:hAnsi="仿宋" w:hint="eastAsia"/>
                <w:color w:val="626264"/>
              </w:rPr>
              <w:t>人，硕士</w:t>
            </w:r>
            <w:r w:rsidRPr="0050221B">
              <w:rPr>
                <w:rFonts w:ascii="仿宋" w:eastAsia="仿宋" w:hAnsi="仿宋" w:hint="eastAsia"/>
                <w:color w:val="626264"/>
                <w:u w:val="single"/>
              </w:rPr>
              <w:t xml:space="preserve"> 3 </w:t>
            </w:r>
            <w:r w:rsidRPr="0050221B">
              <w:rPr>
                <w:rFonts w:ascii="仿宋" w:eastAsia="仿宋" w:hAnsi="仿宋" w:hint="eastAsia"/>
                <w:color w:val="626264"/>
              </w:rPr>
              <w:t>人，本科及以下</w:t>
            </w:r>
            <w:r w:rsidRPr="0050221B">
              <w:rPr>
                <w:rFonts w:ascii="仿宋" w:eastAsia="仿宋" w:hAnsi="仿宋" w:hint="eastAsia"/>
                <w:color w:val="626264"/>
                <w:u w:val="single"/>
              </w:rPr>
              <w:t xml:space="preserve"> 4 </w:t>
            </w:r>
            <w:r w:rsidRPr="0050221B">
              <w:rPr>
                <w:rFonts w:ascii="仿宋" w:eastAsia="仿宋" w:hAnsi="仿宋" w:hint="eastAsia"/>
                <w:color w:val="626264"/>
              </w:rPr>
              <w:t>人。</w:t>
            </w:r>
          </w:p>
        </w:tc>
      </w:tr>
    </w:tbl>
    <w:p w:rsidR="00561E72" w:rsidRPr="00561E72" w:rsidRDefault="00561E72"/>
    <w:sectPr w:rsidR="00561E72" w:rsidRPr="00561E72" w:rsidSect="00A77A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9CC" w:rsidRDefault="009C59CC" w:rsidP="00E46409">
      <w:r>
        <w:separator/>
      </w:r>
    </w:p>
  </w:endnote>
  <w:endnote w:type="continuationSeparator" w:id="1">
    <w:p w:rsidR="009C59CC" w:rsidRDefault="009C59CC" w:rsidP="00E464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9CC" w:rsidRDefault="009C59CC" w:rsidP="00E46409">
      <w:r>
        <w:separator/>
      </w:r>
    </w:p>
  </w:footnote>
  <w:footnote w:type="continuationSeparator" w:id="1">
    <w:p w:rsidR="009C59CC" w:rsidRDefault="009C59CC" w:rsidP="00E464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1E72"/>
    <w:rsid w:val="00007365"/>
    <w:rsid w:val="00025674"/>
    <w:rsid w:val="000259D5"/>
    <w:rsid w:val="00047374"/>
    <w:rsid w:val="00054EA5"/>
    <w:rsid w:val="000566D4"/>
    <w:rsid w:val="00057337"/>
    <w:rsid w:val="000745FD"/>
    <w:rsid w:val="00075F43"/>
    <w:rsid w:val="000842F1"/>
    <w:rsid w:val="00084616"/>
    <w:rsid w:val="00085B2D"/>
    <w:rsid w:val="00090F67"/>
    <w:rsid w:val="0009445D"/>
    <w:rsid w:val="000A5301"/>
    <w:rsid w:val="000A6157"/>
    <w:rsid w:val="000B2FED"/>
    <w:rsid w:val="000B4A65"/>
    <w:rsid w:val="000B520E"/>
    <w:rsid w:val="000C419E"/>
    <w:rsid w:val="000C71F7"/>
    <w:rsid w:val="000D1A84"/>
    <w:rsid w:val="000E7662"/>
    <w:rsid w:val="000F43DF"/>
    <w:rsid w:val="000F6993"/>
    <w:rsid w:val="001024D5"/>
    <w:rsid w:val="00110E67"/>
    <w:rsid w:val="0011688C"/>
    <w:rsid w:val="00116F46"/>
    <w:rsid w:val="00121561"/>
    <w:rsid w:val="00122BB4"/>
    <w:rsid w:val="001234A6"/>
    <w:rsid w:val="001249FE"/>
    <w:rsid w:val="00132FFE"/>
    <w:rsid w:val="001361E8"/>
    <w:rsid w:val="001374F2"/>
    <w:rsid w:val="00142C45"/>
    <w:rsid w:val="001525F6"/>
    <w:rsid w:val="00156C6F"/>
    <w:rsid w:val="00165A7A"/>
    <w:rsid w:val="0018276C"/>
    <w:rsid w:val="00193CC5"/>
    <w:rsid w:val="001A26E3"/>
    <w:rsid w:val="001A4E74"/>
    <w:rsid w:val="001A59D7"/>
    <w:rsid w:val="001B599B"/>
    <w:rsid w:val="001C080D"/>
    <w:rsid w:val="001C1780"/>
    <w:rsid w:val="001C212C"/>
    <w:rsid w:val="001C269A"/>
    <w:rsid w:val="001C3391"/>
    <w:rsid w:val="001D4119"/>
    <w:rsid w:val="001D5214"/>
    <w:rsid w:val="001E2838"/>
    <w:rsid w:val="001F4C1E"/>
    <w:rsid w:val="001F4D52"/>
    <w:rsid w:val="002015E9"/>
    <w:rsid w:val="00210D53"/>
    <w:rsid w:val="00211C2B"/>
    <w:rsid w:val="002136E4"/>
    <w:rsid w:val="002152D7"/>
    <w:rsid w:val="00217A7F"/>
    <w:rsid w:val="00223936"/>
    <w:rsid w:val="00227671"/>
    <w:rsid w:val="00233F71"/>
    <w:rsid w:val="0024242D"/>
    <w:rsid w:val="00250C78"/>
    <w:rsid w:val="00255866"/>
    <w:rsid w:val="0025590C"/>
    <w:rsid w:val="002579B7"/>
    <w:rsid w:val="00257DFF"/>
    <w:rsid w:val="0026350B"/>
    <w:rsid w:val="002635E0"/>
    <w:rsid w:val="0027194B"/>
    <w:rsid w:val="00287595"/>
    <w:rsid w:val="00290B09"/>
    <w:rsid w:val="002961F6"/>
    <w:rsid w:val="002A1487"/>
    <w:rsid w:val="002A1696"/>
    <w:rsid w:val="002C0129"/>
    <w:rsid w:val="002C1F7A"/>
    <w:rsid w:val="002E4BD5"/>
    <w:rsid w:val="002F5576"/>
    <w:rsid w:val="002F644A"/>
    <w:rsid w:val="00303D41"/>
    <w:rsid w:val="003071D0"/>
    <w:rsid w:val="00313CBC"/>
    <w:rsid w:val="00321D43"/>
    <w:rsid w:val="003233FA"/>
    <w:rsid w:val="00323AC7"/>
    <w:rsid w:val="00323F7F"/>
    <w:rsid w:val="00327B81"/>
    <w:rsid w:val="00327FAC"/>
    <w:rsid w:val="00330E73"/>
    <w:rsid w:val="003346D3"/>
    <w:rsid w:val="00340C6E"/>
    <w:rsid w:val="00347D51"/>
    <w:rsid w:val="003502CC"/>
    <w:rsid w:val="00350D73"/>
    <w:rsid w:val="00351592"/>
    <w:rsid w:val="00357EEF"/>
    <w:rsid w:val="0036218D"/>
    <w:rsid w:val="00362611"/>
    <w:rsid w:val="00367CDB"/>
    <w:rsid w:val="00372339"/>
    <w:rsid w:val="0037375B"/>
    <w:rsid w:val="003737FC"/>
    <w:rsid w:val="00374354"/>
    <w:rsid w:val="00375DA5"/>
    <w:rsid w:val="003800E2"/>
    <w:rsid w:val="0038308B"/>
    <w:rsid w:val="00385626"/>
    <w:rsid w:val="0039120F"/>
    <w:rsid w:val="00393EE2"/>
    <w:rsid w:val="0039455F"/>
    <w:rsid w:val="0039577B"/>
    <w:rsid w:val="003A0CF3"/>
    <w:rsid w:val="003B40F1"/>
    <w:rsid w:val="003B5204"/>
    <w:rsid w:val="003B6B4C"/>
    <w:rsid w:val="003C1C0E"/>
    <w:rsid w:val="003C5ED1"/>
    <w:rsid w:val="003C73E6"/>
    <w:rsid w:val="003F3B8E"/>
    <w:rsid w:val="003F6F60"/>
    <w:rsid w:val="0040297E"/>
    <w:rsid w:val="00403BE5"/>
    <w:rsid w:val="004106B1"/>
    <w:rsid w:val="00411E88"/>
    <w:rsid w:val="0041704D"/>
    <w:rsid w:val="00417117"/>
    <w:rsid w:val="00423112"/>
    <w:rsid w:val="004275C1"/>
    <w:rsid w:val="0043087B"/>
    <w:rsid w:val="004340A8"/>
    <w:rsid w:val="00436872"/>
    <w:rsid w:val="00441140"/>
    <w:rsid w:val="00442FFB"/>
    <w:rsid w:val="00444644"/>
    <w:rsid w:val="00450748"/>
    <w:rsid w:val="00453EBA"/>
    <w:rsid w:val="00455E3F"/>
    <w:rsid w:val="00463947"/>
    <w:rsid w:val="00463CC1"/>
    <w:rsid w:val="004718D5"/>
    <w:rsid w:val="00473C6F"/>
    <w:rsid w:val="00481D93"/>
    <w:rsid w:val="00491A8A"/>
    <w:rsid w:val="00491D1A"/>
    <w:rsid w:val="004957D3"/>
    <w:rsid w:val="004A2F56"/>
    <w:rsid w:val="004A5421"/>
    <w:rsid w:val="004A7BC0"/>
    <w:rsid w:val="004B2C5E"/>
    <w:rsid w:val="004B379D"/>
    <w:rsid w:val="004C0392"/>
    <w:rsid w:val="004D1627"/>
    <w:rsid w:val="004D2D35"/>
    <w:rsid w:val="004E5134"/>
    <w:rsid w:val="004F2B95"/>
    <w:rsid w:val="004F54ED"/>
    <w:rsid w:val="0050124E"/>
    <w:rsid w:val="0050221B"/>
    <w:rsid w:val="005070D7"/>
    <w:rsid w:val="00511525"/>
    <w:rsid w:val="005118DF"/>
    <w:rsid w:val="00511F5A"/>
    <w:rsid w:val="00514734"/>
    <w:rsid w:val="00517BB7"/>
    <w:rsid w:val="0052063D"/>
    <w:rsid w:val="00531DD4"/>
    <w:rsid w:val="005335F5"/>
    <w:rsid w:val="00544234"/>
    <w:rsid w:val="00552081"/>
    <w:rsid w:val="0056107B"/>
    <w:rsid w:val="00561E72"/>
    <w:rsid w:val="00565767"/>
    <w:rsid w:val="005664A0"/>
    <w:rsid w:val="0056659D"/>
    <w:rsid w:val="00572446"/>
    <w:rsid w:val="00574F91"/>
    <w:rsid w:val="00576E6F"/>
    <w:rsid w:val="005807AB"/>
    <w:rsid w:val="005814B1"/>
    <w:rsid w:val="005913E2"/>
    <w:rsid w:val="00593EDF"/>
    <w:rsid w:val="005A602E"/>
    <w:rsid w:val="005A6114"/>
    <w:rsid w:val="005A6B0A"/>
    <w:rsid w:val="005B1038"/>
    <w:rsid w:val="005B7C99"/>
    <w:rsid w:val="005C5ABC"/>
    <w:rsid w:val="005D0E5D"/>
    <w:rsid w:val="005D3F2A"/>
    <w:rsid w:val="005D70D5"/>
    <w:rsid w:val="005E6536"/>
    <w:rsid w:val="005F7B71"/>
    <w:rsid w:val="00607232"/>
    <w:rsid w:val="006110F2"/>
    <w:rsid w:val="00613481"/>
    <w:rsid w:val="00622EE0"/>
    <w:rsid w:val="006240EF"/>
    <w:rsid w:val="0063439E"/>
    <w:rsid w:val="006451B3"/>
    <w:rsid w:val="0064561C"/>
    <w:rsid w:val="00646A8B"/>
    <w:rsid w:val="00653D94"/>
    <w:rsid w:val="0065601F"/>
    <w:rsid w:val="00665FBB"/>
    <w:rsid w:val="00667402"/>
    <w:rsid w:val="006674E1"/>
    <w:rsid w:val="006726C2"/>
    <w:rsid w:val="006737D8"/>
    <w:rsid w:val="00675FD8"/>
    <w:rsid w:val="00684D50"/>
    <w:rsid w:val="00691ECB"/>
    <w:rsid w:val="006A0026"/>
    <w:rsid w:val="006A1578"/>
    <w:rsid w:val="006A3D6A"/>
    <w:rsid w:val="006D054D"/>
    <w:rsid w:val="006E3FFF"/>
    <w:rsid w:val="006E46FC"/>
    <w:rsid w:val="006E5CA1"/>
    <w:rsid w:val="006E620B"/>
    <w:rsid w:val="006F0300"/>
    <w:rsid w:val="00700602"/>
    <w:rsid w:val="00701471"/>
    <w:rsid w:val="00705BEB"/>
    <w:rsid w:val="00707C30"/>
    <w:rsid w:val="0071266F"/>
    <w:rsid w:val="007240A3"/>
    <w:rsid w:val="00731E86"/>
    <w:rsid w:val="00737D74"/>
    <w:rsid w:val="007440FC"/>
    <w:rsid w:val="00744C24"/>
    <w:rsid w:val="00747EFD"/>
    <w:rsid w:val="00756325"/>
    <w:rsid w:val="00756DB2"/>
    <w:rsid w:val="00762CC0"/>
    <w:rsid w:val="007678A1"/>
    <w:rsid w:val="00771E31"/>
    <w:rsid w:val="00776D06"/>
    <w:rsid w:val="00793EC1"/>
    <w:rsid w:val="00794F0A"/>
    <w:rsid w:val="00796228"/>
    <w:rsid w:val="00796762"/>
    <w:rsid w:val="0079699D"/>
    <w:rsid w:val="007A2779"/>
    <w:rsid w:val="007A4AB5"/>
    <w:rsid w:val="007A6732"/>
    <w:rsid w:val="007B2B7D"/>
    <w:rsid w:val="007B2D9E"/>
    <w:rsid w:val="007C28E3"/>
    <w:rsid w:val="007C78F7"/>
    <w:rsid w:val="007D58FE"/>
    <w:rsid w:val="007E21B1"/>
    <w:rsid w:val="007E3463"/>
    <w:rsid w:val="007E3916"/>
    <w:rsid w:val="007F0498"/>
    <w:rsid w:val="007F0797"/>
    <w:rsid w:val="007F0FDA"/>
    <w:rsid w:val="0080329C"/>
    <w:rsid w:val="00804273"/>
    <w:rsid w:val="00804C3E"/>
    <w:rsid w:val="008201F2"/>
    <w:rsid w:val="00821A8D"/>
    <w:rsid w:val="00825AF6"/>
    <w:rsid w:val="00826ED7"/>
    <w:rsid w:val="008329DF"/>
    <w:rsid w:val="00834BA1"/>
    <w:rsid w:val="00835A54"/>
    <w:rsid w:val="00836434"/>
    <w:rsid w:val="0083717B"/>
    <w:rsid w:val="00840D33"/>
    <w:rsid w:val="008453F2"/>
    <w:rsid w:val="00851E7A"/>
    <w:rsid w:val="00861189"/>
    <w:rsid w:val="00866C00"/>
    <w:rsid w:val="00867299"/>
    <w:rsid w:val="00871222"/>
    <w:rsid w:val="008723C3"/>
    <w:rsid w:val="00872B2E"/>
    <w:rsid w:val="00873CB3"/>
    <w:rsid w:val="00880876"/>
    <w:rsid w:val="00881302"/>
    <w:rsid w:val="00881B4D"/>
    <w:rsid w:val="008860CA"/>
    <w:rsid w:val="0089251E"/>
    <w:rsid w:val="008939BE"/>
    <w:rsid w:val="008A0B7E"/>
    <w:rsid w:val="008A1D7A"/>
    <w:rsid w:val="008A4A51"/>
    <w:rsid w:val="008A7B94"/>
    <w:rsid w:val="008C1305"/>
    <w:rsid w:val="008C22F3"/>
    <w:rsid w:val="008C3788"/>
    <w:rsid w:val="008D1F74"/>
    <w:rsid w:val="008D4398"/>
    <w:rsid w:val="008E1087"/>
    <w:rsid w:val="008E1AB8"/>
    <w:rsid w:val="008F6622"/>
    <w:rsid w:val="008F7432"/>
    <w:rsid w:val="00900712"/>
    <w:rsid w:val="00902C77"/>
    <w:rsid w:val="00903E27"/>
    <w:rsid w:val="009062F3"/>
    <w:rsid w:val="00907D52"/>
    <w:rsid w:val="00927059"/>
    <w:rsid w:val="00932FA4"/>
    <w:rsid w:val="00935A53"/>
    <w:rsid w:val="00940FD5"/>
    <w:rsid w:val="00945D76"/>
    <w:rsid w:val="00947977"/>
    <w:rsid w:val="0095420F"/>
    <w:rsid w:val="009630F0"/>
    <w:rsid w:val="009708E5"/>
    <w:rsid w:val="0097459F"/>
    <w:rsid w:val="009747F3"/>
    <w:rsid w:val="00976542"/>
    <w:rsid w:val="00977708"/>
    <w:rsid w:val="00981BB1"/>
    <w:rsid w:val="00994BAF"/>
    <w:rsid w:val="00996277"/>
    <w:rsid w:val="009A1062"/>
    <w:rsid w:val="009B070E"/>
    <w:rsid w:val="009B1880"/>
    <w:rsid w:val="009B57DC"/>
    <w:rsid w:val="009B73D5"/>
    <w:rsid w:val="009C10AA"/>
    <w:rsid w:val="009C1409"/>
    <w:rsid w:val="009C3395"/>
    <w:rsid w:val="009C539A"/>
    <w:rsid w:val="009C56C7"/>
    <w:rsid w:val="009C59CC"/>
    <w:rsid w:val="009D2973"/>
    <w:rsid w:val="009D3435"/>
    <w:rsid w:val="009D5354"/>
    <w:rsid w:val="009D6CD7"/>
    <w:rsid w:val="009E160D"/>
    <w:rsid w:val="009E22EA"/>
    <w:rsid w:val="009F43D1"/>
    <w:rsid w:val="009F5751"/>
    <w:rsid w:val="00A02F3F"/>
    <w:rsid w:val="00A0533D"/>
    <w:rsid w:val="00A05742"/>
    <w:rsid w:val="00A05BEC"/>
    <w:rsid w:val="00A10F5C"/>
    <w:rsid w:val="00A1229D"/>
    <w:rsid w:val="00A14794"/>
    <w:rsid w:val="00A2427A"/>
    <w:rsid w:val="00A24349"/>
    <w:rsid w:val="00A244EE"/>
    <w:rsid w:val="00A30C84"/>
    <w:rsid w:val="00A30DA2"/>
    <w:rsid w:val="00A3109C"/>
    <w:rsid w:val="00A3546F"/>
    <w:rsid w:val="00A35936"/>
    <w:rsid w:val="00A37375"/>
    <w:rsid w:val="00A408DE"/>
    <w:rsid w:val="00A4162B"/>
    <w:rsid w:val="00A42B09"/>
    <w:rsid w:val="00A46F01"/>
    <w:rsid w:val="00A51ACC"/>
    <w:rsid w:val="00A5596A"/>
    <w:rsid w:val="00A5674C"/>
    <w:rsid w:val="00A56AF2"/>
    <w:rsid w:val="00A60076"/>
    <w:rsid w:val="00A65911"/>
    <w:rsid w:val="00A65F3F"/>
    <w:rsid w:val="00A67204"/>
    <w:rsid w:val="00A77748"/>
    <w:rsid w:val="00A77A8C"/>
    <w:rsid w:val="00A80D0F"/>
    <w:rsid w:val="00A84549"/>
    <w:rsid w:val="00A84CCD"/>
    <w:rsid w:val="00A858F2"/>
    <w:rsid w:val="00A94993"/>
    <w:rsid w:val="00AA1C34"/>
    <w:rsid w:val="00AA52AB"/>
    <w:rsid w:val="00AA6667"/>
    <w:rsid w:val="00AA6E28"/>
    <w:rsid w:val="00AB3FE6"/>
    <w:rsid w:val="00AC055D"/>
    <w:rsid w:val="00AC4867"/>
    <w:rsid w:val="00AC6289"/>
    <w:rsid w:val="00AC7918"/>
    <w:rsid w:val="00AC7990"/>
    <w:rsid w:val="00AD03E3"/>
    <w:rsid w:val="00AD2734"/>
    <w:rsid w:val="00AD2C03"/>
    <w:rsid w:val="00AD2C6C"/>
    <w:rsid w:val="00AD369C"/>
    <w:rsid w:val="00AD448E"/>
    <w:rsid w:val="00AD5F20"/>
    <w:rsid w:val="00AE0947"/>
    <w:rsid w:val="00AF00DA"/>
    <w:rsid w:val="00AF3454"/>
    <w:rsid w:val="00AF392D"/>
    <w:rsid w:val="00AF6C3A"/>
    <w:rsid w:val="00B02A89"/>
    <w:rsid w:val="00B035B5"/>
    <w:rsid w:val="00B157DD"/>
    <w:rsid w:val="00B24C9C"/>
    <w:rsid w:val="00B412F1"/>
    <w:rsid w:val="00B4520F"/>
    <w:rsid w:val="00B56B8D"/>
    <w:rsid w:val="00B6253D"/>
    <w:rsid w:val="00B6713F"/>
    <w:rsid w:val="00B7159A"/>
    <w:rsid w:val="00B74787"/>
    <w:rsid w:val="00B76519"/>
    <w:rsid w:val="00B90E31"/>
    <w:rsid w:val="00B91C6C"/>
    <w:rsid w:val="00B97CD5"/>
    <w:rsid w:val="00BA1165"/>
    <w:rsid w:val="00BB1EBE"/>
    <w:rsid w:val="00BB7886"/>
    <w:rsid w:val="00BC52DD"/>
    <w:rsid w:val="00BC6439"/>
    <w:rsid w:val="00BD350D"/>
    <w:rsid w:val="00BD7E20"/>
    <w:rsid w:val="00BE2D6B"/>
    <w:rsid w:val="00BE6067"/>
    <w:rsid w:val="00BF0105"/>
    <w:rsid w:val="00BF3B47"/>
    <w:rsid w:val="00BF732D"/>
    <w:rsid w:val="00BF745B"/>
    <w:rsid w:val="00C035CA"/>
    <w:rsid w:val="00C127E9"/>
    <w:rsid w:val="00C15C8C"/>
    <w:rsid w:val="00C21270"/>
    <w:rsid w:val="00C21446"/>
    <w:rsid w:val="00C21D9D"/>
    <w:rsid w:val="00C22B7E"/>
    <w:rsid w:val="00C234D3"/>
    <w:rsid w:val="00C236C0"/>
    <w:rsid w:val="00C262BD"/>
    <w:rsid w:val="00C309A2"/>
    <w:rsid w:val="00C31A77"/>
    <w:rsid w:val="00C35DDC"/>
    <w:rsid w:val="00C36523"/>
    <w:rsid w:val="00C37E9A"/>
    <w:rsid w:val="00C4473F"/>
    <w:rsid w:val="00C5110B"/>
    <w:rsid w:val="00C52AB4"/>
    <w:rsid w:val="00C53D8F"/>
    <w:rsid w:val="00C54FD8"/>
    <w:rsid w:val="00C60D29"/>
    <w:rsid w:val="00C758F2"/>
    <w:rsid w:val="00C76E50"/>
    <w:rsid w:val="00C85E0E"/>
    <w:rsid w:val="00C86F0A"/>
    <w:rsid w:val="00C87D00"/>
    <w:rsid w:val="00C91099"/>
    <w:rsid w:val="00C92031"/>
    <w:rsid w:val="00C92F52"/>
    <w:rsid w:val="00C95DDE"/>
    <w:rsid w:val="00CA464C"/>
    <w:rsid w:val="00CB48F0"/>
    <w:rsid w:val="00CB49CA"/>
    <w:rsid w:val="00CB5B11"/>
    <w:rsid w:val="00CB5CEB"/>
    <w:rsid w:val="00CC06B3"/>
    <w:rsid w:val="00CC07B7"/>
    <w:rsid w:val="00CE036E"/>
    <w:rsid w:val="00CE134C"/>
    <w:rsid w:val="00CE19F6"/>
    <w:rsid w:val="00CE5A83"/>
    <w:rsid w:val="00CF0819"/>
    <w:rsid w:val="00D03EB5"/>
    <w:rsid w:val="00D16D0F"/>
    <w:rsid w:val="00D236FC"/>
    <w:rsid w:val="00D252B1"/>
    <w:rsid w:val="00D30417"/>
    <w:rsid w:val="00D32157"/>
    <w:rsid w:val="00D3276D"/>
    <w:rsid w:val="00D356D0"/>
    <w:rsid w:val="00D36256"/>
    <w:rsid w:val="00D37FD3"/>
    <w:rsid w:val="00D42588"/>
    <w:rsid w:val="00D46A2C"/>
    <w:rsid w:val="00D47322"/>
    <w:rsid w:val="00D47B3F"/>
    <w:rsid w:val="00D502B8"/>
    <w:rsid w:val="00D526F7"/>
    <w:rsid w:val="00D52E62"/>
    <w:rsid w:val="00D633B3"/>
    <w:rsid w:val="00D708A7"/>
    <w:rsid w:val="00D70DCF"/>
    <w:rsid w:val="00D768FF"/>
    <w:rsid w:val="00D77492"/>
    <w:rsid w:val="00D84D02"/>
    <w:rsid w:val="00D86ADA"/>
    <w:rsid w:val="00D9027F"/>
    <w:rsid w:val="00DB3BDA"/>
    <w:rsid w:val="00DC35DB"/>
    <w:rsid w:val="00DC4279"/>
    <w:rsid w:val="00DC73AB"/>
    <w:rsid w:val="00DC76D8"/>
    <w:rsid w:val="00DC7FB8"/>
    <w:rsid w:val="00DD0EEF"/>
    <w:rsid w:val="00DD634F"/>
    <w:rsid w:val="00DE49DC"/>
    <w:rsid w:val="00DF1501"/>
    <w:rsid w:val="00DF36E1"/>
    <w:rsid w:val="00DF38F6"/>
    <w:rsid w:val="00DF76AC"/>
    <w:rsid w:val="00E0132B"/>
    <w:rsid w:val="00E0135E"/>
    <w:rsid w:val="00E10E10"/>
    <w:rsid w:val="00E11BCB"/>
    <w:rsid w:val="00E15EB0"/>
    <w:rsid w:val="00E2437B"/>
    <w:rsid w:val="00E307C1"/>
    <w:rsid w:val="00E32543"/>
    <w:rsid w:val="00E46409"/>
    <w:rsid w:val="00E52AE9"/>
    <w:rsid w:val="00E54204"/>
    <w:rsid w:val="00E54E1B"/>
    <w:rsid w:val="00E56C3E"/>
    <w:rsid w:val="00E56CF3"/>
    <w:rsid w:val="00E60075"/>
    <w:rsid w:val="00E703A0"/>
    <w:rsid w:val="00E7193D"/>
    <w:rsid w:val="00E7624C"/>
    <w:rsid w:val="00E85629"/>
    <w:rsid w:val="00E85910"/>
    <w:rsid w:val="00E85A51"/>
    <w:rsid w:val="00E93782"/>
    <w:rsid w:val="00EA25D8"/>
    <w:rsid w:val="00EA2E8F"/>
    <w:rsid w:val="00EA5E14"/>
    <w:rsid w:val="00EB2A6A"/>
    <w:rsid w:val="00EB4FBC"/>
    <w:rsid w:val="00EC0408"/>
    <w:rsid w:val="00EC1732"/>
    <w:rsid w:val="00ED5045"/>
    <w:rsid w:val="00EF5977"/>
    <w:rsid w:val="00EF78C2"/>
    <w:rsid w:val="00F04719"/>
    <w:rsid w:val="00F062B6"/>
    <w:rsid w:val="00F10966"/>
    <w:rsid w:val="00F159E4"/>
    <w:rsid w:val="00F24927"/>
    <w:rsid w:val="00F25575"/>
    <w:rsid w:val="00F355FC"/>
    <w:rsid w:val="00F533DD"/>
    <w:rsid w:val="00F64DC3"/>
    <w:rsid w:val="00F6599F"/>
    <w:rsid w:val="00F70A6C"/>
    <w:rsid w:val="00F717C6"/>
    <w:rsid w:val="00F778A1"/>
    <w:rsid w:val="00F81AF5"/>
    <w:rsid w:val="00F82B5D"/>
    <w:rsid w:val="00F91704"/>
    <w:rsid w:val="00F92C33"/>
    <w:rsid w:val="00F96321"/>
    <w:rsid w:val="00FA14BD"/>
    <w:rsid w:val="00FB48B3"/>
    <w:rsid w:val="00FB6595"/>
    <w:rsid w:val="00FB6910"/>
    <w:rsid w:val="00FC1B16"/>
    <w:rsid w:val="00FC3364"/>
    <w:rsid w:val="00FD2251"/>
    <w:rsid w:val="00FD67C3"/>
    <w:rsid w:val="00FE4B29"/>
    <w:rsid w:val="00FE66D9"/>
    <w:rsid w:val="00FE7C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561E72"/>
    <w:pPr>
      <w:widowControl w:val="0"/>
      <w:autoSpaceDE w:val="0"/>
      <w:autoSpaceDN w:val="0"/>
      <w:adjustRightInd w:val="0"/>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64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6409"/>
    <w:rPr>
      <w:rFonts w:ascii="宋体" w:eastAsia="宋体" w:hAnsi="宋体" w:cs="宋体"/>
      <w:kern w:val="0"/>
      <w:sz w:val="18"/>
      <w:szCs w:val="18"/>
    </w:rPr>
  </w:style>
  <w:style w:type="paragraph" w:styleId="a4">
    <w:name w:val="footer"/>
    <w:basedOn w:val="a"/>
    <w:link w:val="Char0"/>
    <w:uiPriority w:val="99"/>
    <w:semiHidden/>
    <w:unhideWhenUsed/>
    <w:rsid w:val="00E46409"/>
    <w:pPr>
      <w:tabs>
        <w:tab w:val="center" w:pos="4153"/>
        <w:tab w:val="right" w:pos="8306"/>
      </w:tabs>
      <w:snapToGrid w:val="0"/>
    </w:pPr>
    <w:rPr>
      <w:sz w:val="18"/>
      <w:szCs w:val="18"/>
    </w:rPr>
  </w:style>
  <w:style w:type="character" w:customStyle="1" w:styleId="Char0">
    <w:name w:val="页脚 Char"/>
    <w:basedOn w:val="a0"/>
    <w:link w:val="a4"/>
    <w:uiPriority w:val="99"/>
    <w:semiHidden/>
    <w:rsid w:val="00E46409"/>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104</Words>
  <Characters>599</Characters>
  <Application>Microsoft Office Word</Application>
  <DocSecurity>0</DocSecurity>
  <Lines>4</Lines>
  <Paragraphs>1</Paragraphs>
  <ScaleCrop>false</ScaleCrop>
  <Company>Microsoft</Company>
  <LinksUpToDate>false</LinksUpToDate>
  <CharactersWithSpaces>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chenj</dc:creator>
  <cp:lastModifiedBy>lenovo</cp:lastModifiedBy>
  <cp:revision>11</cp:revision>
  <cp:lastPrinted>2018-03-02T07:09:00Z</cp:lastPrinted>
  <dcterms:created xsi:type="dcterms:W3CDTF">2018-03-01T00:39:00Z</dcterms:created>
  <dcterms:modified xsi:type="dcterms:W3CDTF">2018-03-12T02:54:00Z</dcterms:modified>
</cp:coreProperties>
</file>