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Times New Roman" w:eastAsia="方正小标宋简体" w:cs="Times New Roman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Times New Roman"/>
          <w:b w:val="0"/>
          <w:bCs w:val="0"/>
          <w:color w:val="000000"/>
          <w:sz w:val="44"/>
          <w:szCs w:val="44"/>
        </w:rPr>
        <w:t>参会单位岗位需求信息表</w:t>
      </w:r>
    </w:p>
    <w:tbl>
      <w:tblPr>
        <w:tblStyle w:val="7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90"/>
        <w:gridCol w:w="1600"/>
        <w:gridCol w:w="993"/>
        <w:gridCol w:w="205"/>
        <w:gridCol w:w="1029"/>
        <w:gridCol w:w="574"/>
        <w:gridCol w:w="30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单位名称</w:t>
            </w:r>
          </w:p>
        </w:tc>
        <w:tc>
          <w:tcPr>
            <w:tcW w:w="7604" w:type="dxa"/>
            <w:gridSpan w:val="7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山东铁雄冶金科技有限公司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4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2988" w:type="dxa"/>
            <w:gridSpan w:val="4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胡红燕</w:t>
            </w:r>
          </w:p>
        </w:tc>
        <w:tc>
          <w:tcPr>
            <w:tcW w:w="160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30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13561525284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电子邮箱</w:t>
            </w:r>
          </w:p>
        </w:tc>
        <w:tc>
          <w:tcPr>
            <w:tcW w:w="2988" w:type="dxa"/>
            <w:gridSpan w:val="4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60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单位地址</w:t>
            </w:r>
          </w:p>
        </w:tc>
        <w:tc>
          <w:tcPr>
            <w:tcW w:w="30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山东省邹平县城北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单位简介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（限300字以内）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山东铁雄冶金科技有限公司是中融新大集团全资子公司（座落于山东省滨州市邹平县城，西距济南50公里，东邻淄博，南依胶济铁路，济青高速公路横贯县城），成立于2003年6月，现有资产30亿元。现已形成年产焦碳350万吨，煤焦油40万吨，粗苯10万吨，农用化肥10万吨，工业萘2万吨，煤气20亿立方米，年发电1.3亿度的生产规模。2006年5月经国家发改委验收，成为全国74家首批市场准入的焦化企业之一，被评为“国家焦化行业示范基地”，公司先后荣获“山东省A级清洁生产企业、山东省节能工作先进单位、滨州市民营科技企业、滨州市信息化示范企业、滨州市环境友好型企业、邹平县特级明星企业”等荣誉称号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906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岗位需求情况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需求岗位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专业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3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提供待遇情况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会计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会计学相关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专科及以上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W w:w="3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3000-4000元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法务员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法学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本科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3500-4000元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安全员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安全工程相关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专科及以上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3000-4500元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技术员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电气类、机电类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本科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W w:w="3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3500-4500元</w:t>
            </w:r>
          </w:p>
        </w:tc>
      </w:tr>
    </w:tbl>
    <w:p>
      <w:pPr>
        <w:ind w:firstLine="138" w:firstLineChars="50"/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</w:pP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注：拟聘岗位总数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>4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 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个；拟聘人数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>7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人。</w:t>
      </w:r>
    </w:p>
    <w:p>
      <w:pPr>
        <w:ind w:firstLine="138" w:firstLineChars="50"/>
        <w:rPr>
          <w:rFonts w:hint="eastAsia" w:ascii="仿宋" w:hAnsi="仿宋" w:eastAsia="仿宋"/>
          <w:color w:val="000000"/>
        </w:rPr>
      </w:pPr>
      <w:r>
        <w:rPr>
          <w:rFonts w:ascii="仿宋" w:hAnsi="仿宋" w:eastAsia="仿宋" w:cs="Times New Roman"/>
          <w:b w:val="0"/>
          <w:bCs w:val="0"/>
          <w:color w:val="000000"/>
          <w:sz w:val="28"/>
          <w:szCs w:val="28"/>
        </w:rPr>
        <w:t>▲ 单位海报以此表内容为准，请认真填写。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850" w:right="850" w:bottom="850" w:left="850" w:header="851" w:footer="1587" w:gutter="0"/>
      <w:paperSrc/>
      <w:cols w:space="0" w:num="1"/>
      <w:titlePg/>
      <w:rtlGutter w:val="0"/>
      <w:docGrid w:type="linesAndChars" w:linePitch="587" w:charSpace="-110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隶书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snapToGrid/>
      <w:ind w:left="320" w:leftChars="100" w:right="320" w:rightChars="100"/>
      <w:rPr>
        <w:rStyle w:val="6"/>
        <w:rFonts w:hint="eastAsia" w:ascii="宋体" w:hAnsi="宋体" w:eastAsia="宋体"/>
        <w:b w:val="0"/>
        <w:sz w:val="28"/>
        <w:szCs w:val="28"/>
      </w:rPr>
    </w:pPr>
    <w:r>
      <w:rPr>
        <w:rStyle w:val="6"/>
        <w:rFonts w:hint="eastAsia" w:ascii="宋体" w:hAnsi="宋体" w:eastAsia="宋体"/>
        <w:b w:val="0"/>
        <w:sz w:val="28"/>
        <w:szCs w:val="28"/>
      </w:rPr>
      <w:t xml:space="preserve">— </w:t>
    </w:r>
    <w:r>
      <w:rPr>
        <w:rFonts w:ascii="宋体" w:hAnsi="宋体" w:eastAsia="宋体"/>
        <w:b w:val="0"/>
        <w:sz w:val="28"/>
        <w:szCs w:val="28"/>
      </w:rPr>
      <w:fldChar w:fldCharType="begin"/>
    </w:r>
    <w:r>
      <w:rPr>
        <w:rStyle w:val="6"/>
        <w:rFonts w:ascii="宋体" w:hAnsi="宋体" w:eastAsia="宋体"/>
        <w:b w:val="0"/>
        <w:sz w:val="28"/>
        <w:szCs w:val="28"/>
      </w:rPr>
      <w:instrText xml:space="preserve">PAGE  </w:instrText>
    </w:r>
    <w:r>
      <w:rPr>
        <w:rFonts w:ascii="宋体" w:hAnsi="宋体" w:eastAsia="宋体"/>
        <w:b w:val="0"/>
        <w:sz w:val="28"/>
        <w:szCs w:val="28"/>
      </w:rPr>
      <w:fldChar w:fldCharType="separate"/>
    </w:r>
    <w:r>
      <w:rPr>
        <w:rStyle w:val="6"/>
        <w:rFonts w:ascii="宋体" w:hAnsi="宋体" w:eastAsia="宋体"/>
        <w:b w:val="0"/>
        <w:sz w:val="28"/>
        <w:szCs w:val="28"/>
      </w:rPr>
      <w:t>2</w:t>
    </w:r>
    <w:r>
      <w:rPr>
        <w:rFonts w:ascii="宋体" w:hAnsi="宋体" w:eastAsia="宋体"/>
        <w:b w:val="0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b w:val="0"/>
        <w:sz w:val="28"/>
        <w:szCs w:val="28"/>
      </w:rPr>
      <w:t xml:space="preserve"> —</w:t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8"/>
  <w:drawingGridVerticalSpacing w:val="5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02FE"/>
    <w:rsid w:val="00054EAD"/>
    <w:rsid w:val="000B786D"/>
    <w:rsid w:val="000E6550"/>
    <w:rsid w:val="00121BBB"/>
    <w:rsid w:val="00193EC9"/>
    <w:rsid w:val="0020540C"/>
    <w:rsid w:val="002510FA"/>
    <w:rsid w:val="00324553"/>
    <w:rsid w:val="00375F27"/>
    <w:rsid w:val="0066530C"/>
    <w:rsid w:val="00774D22"/>
    <w:rsid w:val="00795AC1"/>
    <w:rsid w:val="008A70D5"/>
    <w:rsid w:val="008D6DE6"/>
    <w:rsid w:val="009F376E"/>
    <w:rsid w:val="00A33794"/>
    <w:rsid w:val="00AD4867"/>
    <w:rsid w:val="00B4615C"/>
    <w:rsid w:val="00B61303"/>
    <w:rsid w:val="00C72333"/>
    <w:rsid w:val="00C9387C"/>
    <w:rsid w:val="00D702FE"/>
    <w:rsid w:val="00E8582A"/>
    <w:rsid w:val="00EB4C57"/>
    <w:rsid w:val="00EB5E41"/>
    <w:rsid w:val="080917F9"/>
    <w:rsid w:val="133C3D9D"/>
    <w:rsid w:val="15A960DB"/>
    <w:rsid w:val="271F45DA"/>
    <w:rsid w:val="360D67CE"/>
    <w:rsid w:val="37864816"/>
    <w:rsid w:val="3CC05116"/>
    <w:rsid w:val="56587E2A"/>
    <w:rsid w:val="695F73BA"/>
    <w:rsid w:val="69670289"/>
    <w:rsid w:val="7A361FF6"/>
    <w:rsid w:val="7A4A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宋体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87</Words>
  <Characters>497</Characters>
  <Lines>4</Lines>
  <Paragraphs>1</Paragraphs>
  <ScaleCrop>false</ScaleCrop>
  <LinksUpToDate>false</LinksUpToDate>
  <CharactersWithSpaces>583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2018-03-08T03:30:00Z</dcterms:created>
  <dc:creator>高敬</dc:creator>
  <cp:lastModifiedBy>Administrator</cp:lastModifiedBy>
  <cp:lastPrinted>2017-08-22T06:10:00Z</cp:lastPrinted>
  <dcterms:modified xsi:type="dcterms:W3CDTF">2018-03-08T08:23:15Z</dcterms:modified>
  <dc:title>山东省人力资源和社会保障厅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