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Times New Roman" w:eastAsia="方正小标宋简体" w:cs="Times New Roman"/>
          <w:b w:val="0"/>
          <w:bCs w:val="0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Times New Roman"/>
          <w:b w:val="0"/>
          <w:bCs w:val="0"/>
          <w:color w:val="000000"/>
          <w:sz w:val="44"/>
          <w:szCs w:val="44"/>
        </w:rPr>
        <w:t>参会单位岗位需求信息表</w:t>
      </w:r>
    </w:p>
    <w:p>
      <w:pPr>
        <w:spacing w:line="560" w:lineRule="exact"/>
        <w:jc w:val="center"/>
        <w:rPr>
          <w:rFonts w:ascii="Times New Roman" w:hAnsi="Times New Roman" w:eastAsia="方正小标宋简体" w:cs="Times New Roman"/>
          <w:b w:val="0"/>
          <w:bCs w:val="0"/>
          <w:color w:val="000000"/>
          <w:spacing w:val="-20"/>
          <w:sz w:val="44"/>
          <w:szCs w:val="44"/>
        </w:rPr>
      </w:pPr>
    </w:p>
    <w:tbl>
      <w:tblPr>
        <w:tblStyle w:val="8"/>
        <w:tblW w:w="90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190"/>
        <w:gridCol w:w="1600"/>
        <w:gridCol w:w="993"/>
        <w:gridCol w:w="205"/>
        <w:gridCol w:w="1029"/>
        <w:gridCol w:w="574"/>
        <w:gridCol w:w="301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4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  <w:t>单位名称</w:t>
            </w:r>
          </w:p>
        </w:tc>
        <w:tc>
          <w:tcPr>
            <w:tcW w:w="7604" w:type="dxa"/>
            <w:gridSpan w:val="7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/>
                <w:sz w:val="28"/>
                <w:szCs w:val="28"/>
              </w:rPr>
              <w:t>山东魏桥铝电有限公司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4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988" w:type="dxa"/>
            <w:gridSpan w:val="4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  <w:t>侯峰</w:t>
            </w:r>
          </w:p>
        </w:tc>
        <w:tc>
          <w:tcPr>
            <w:tcW w:w="1603" w:type="dxa"/>
            <w:gridSpan w:val="2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3013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  <w:t>13963075926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2988" w:type="dxa"/>
            <w:gridSpan w:val="4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  <w:t>wqldzhaopin@163.com</w:t>
            </w:r>
          </w:p>
        </w:tc>
        <w:tc>
          <w:tcPr>
            <w:tcW w:w="1603" w:type="dxa"/>
            <w:gridSpan w:val="2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  <w:t>单位地址</w:t>
            </w:r>
          </w:p>
        </w:tc>
        <w:tc>
          <w:tcPr>
            <w:tcW w:w="3013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  <w:t>邹平县魏纺路12号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06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  <w:t>单位简介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9" w:hRule="atLeast"/>
          <w:jc w:val="center"/>
        </w:trPr>
        <w:tc>
          <w:tcPr>
            <w:tcW w:w="906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"/>
              <w:spacing w:beforeLines="50" w:line="440" w:lineRule="exact"/>
              <w:ind w:firstLine="589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山东魏桥铝电有限公司是一家集热电铝业联产的大型民营企业，是中国有色金属工业协会副会长单位。其控股股东中国宏桥集团有限公司是一家香港主板上市公司，股份代号：1378.HK。公司位于山东省，生产规模庞大，分别在滨州下属各县区、威海市、印度尼西亚等地建立生产基地。</w:t>
            </w:r>
          </w:p>
          <w:p>
            <w:pPr>
              <w:pStyle w:val="5"/>
              <w:spacing w:line="440" w:lineRule="exact"/>
              <w:ind w:firstLine="589"/>
              <w:rPr>
                <w:rFonts w:ascii="仿宋" w:hAnsi="仿宋" w:eastAsia="仿宋"/>
                <w:sz w:val="21"/>
                <w:szCs w:val="21"/>
                <w:highlight w:val="yellow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为了进一步把企业做大做强，实现又好又快发展，魏桥铝电正继续按照“在发展中提高，在提高中发展”的战略思想，努力拉长墩粗“热电-铝合金-铝深加工”产业链，提升企业核心竞争力。</w:t>
            </w:r>
          </w:p>
          <w:p>
            <w:pPr>
              <w:pStyle w:val="5"/>
              <w:spacing w:line="440" w:lineRule="exact"/>
              <w:ind w:firstLine="589"/>
              <w:rPr>
                <w:rFonts w:ascii="Times New Roman" w:hAnsi="Times New Roman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2014年，魏桥铝电被评选为“全国大学生最佳就业百强企业”。当前公司正处于大投入、大建设、大发展的关键时期，为满足后续建设项目发展需要，现面向社会招聘优秀毕业生。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906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  <w:t>岗位需求情况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  <w:t>需求岗位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  <w:t>学历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35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Times New Roman" w:eastAsia="黑体" w:cs="Times New Roman"/>
                <w:b w:val="0"/>
                <w:bCs w:val="0"/>
                <w:color w:val="000000"/>
                <w:sz w:val="28"/>
                <w:szCs w:val="28"/>
              </w:rPr>
              <w:t>提供待遇情况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  <w:t>销售业务员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  <w:t>营销、贸易类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  <w:t>本科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8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五险、带薪年假、免费住宿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30"/>
                <w:szCs w:val="30"/>
              </w:rPr>
              <w:t>福利房。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  <w:t>环保检测员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  <w:t>环境工程类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  <w:t>本科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8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  <w:t>材料工程师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  <w:t>有色金属类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  <w:t>本科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8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  <w:t>自动化工程师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  <w:t>自动化类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  <w:t>专科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8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  <w:t>电气工程师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  <w:t>电气工程类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  <w:t>专科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8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</w:tbl>
    <w:p>
      <w:pPr>
        <w:ind w:firstLine="138" w:firstLineChars="50"/>
        <w:rPr>
          <w:rFonts w:ascii="仿宋" w:hAnsi="仿宋" w:eastAsia="仿宋" w:cs="Times New Roman"/>
          <w:b w:val="0"/>
          <w:bCs w:val="0"/>
          <w:color w:val="000000"/>
          <w:sz w:val="28"/>
          <w:szCs w:val="28"/>
        </w:rPr>
      </w:pPr>
      <w:r>
        <w:rPr>
          <w:rFonts w:ascii="仿宋" w:hAnsi="仿宋" w:eastAsia="仿宋" w:cs="Times New Roman"/>
          <w:b w:val="0"/>
          <w:bCs w:val="0"/>
          <w:color w:val="000000"/>
          <w:sz w:val="28"/>
          <w:szCs w:val="28"/>
        </w:rPr>
        <w:t>注：拟聘岗位总数</w:t>
      </w:r>
      <w:r>
        <w:rPr>
          <w:rFonts w:ascii="仿宋" w:hAnsi="仿宋" w:eastAsia="仿宋" w:cs="Times New Roman"/>
          <w:b w:val="0"/>
          <w:bCs w:val="0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 w:val="0"/>
          <w:bCs w:val="0"/>
          <w:color w:val="000000"/>
          <w:sz w:val="28"/>
          <w:szCs w:val="28"/>
          <w:u w:val="single"/>
        </w:rPr>
        <w:t>5</w:t>
      </w:r>
      <w:r>
        <w:rPr>
          <w:rFonts w:ascii="仿宋" w:hAnsi="仿宋" w:eastAsia="仿宋" w:cs="Times New Roman"/>
          <w:b w:val="0"/>
          <w:bCs w:val="0"/>
          <w:color w:val="000000"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 w:val="0"/>
          <w:bCs w:val="0"/>
          <w:color w:val="000000"/>
          <w:sz w:val="28"/>
          <w:szCs w:val="28"/>
        </w:rPr>
        <w:t>个；拟聘人数</w:t>
      </w:r>
      <w:r>
        <w:rPr>
          <w:rFonts w:ascii="仿宋" w:hAnsi="仿宋" w:eastAsia="仿宋" w:cs="Times New Roman"/>
          <w:b w:val="0"/>
          <w:bCs w:val="0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 w:val="0"/>
          <w:bCs w:val="0"/>
          <w:color w:val="000000"/>
          <w:sz w:val="28"/>
          <w:szCs w:val="28"/>
          <w:u w:val="single"/>
        </w:rPr>
        <w:t>71</w:t>
      </w:r>
      <w:r>
        <w:rPr>
          <w:rFonts w:ascii="仿宋" w:hAnsi="仿宋" w:eastAsia="仿宋" w:cs="Times New Roman"/>
          <w:b w:val="0"/>
          <w:bCs w:val="0"/>
          <w:color w:val="000000"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 w:val="0"/>
          <w:bCs w:val="0"/>
          <w:color w:val="000000"/>
          <w:sz w:val="28"/>
          <w:szCs w:val="28"/>
        </w:rPr>
        <w:t>人。</w:t>
      </w:r>
    </w:p>
    <w:p>
      <w:pPr>
        <w:ind w:firstLine="138" w:firstLineChars="50"/>
        <w:rPr>
          <w:rFonts w:ascii="仿宋" w:hAnsi="仿宋" w:eastAsia="仿宋"/>
          <w:color w:val="000000"/>
        </w:rPr>
      </w:pPr>
      <w:r>
        <w:rPr>
          <w:rFonts w:ascii="仿宋" w:hAnsi="仿宋" w:eastAsia="仿宋" w:cs="Times New Roman"/>
          <w:b w:val="0"/>
          <w:bCs w:val="0"/>
          <w:color w:val="000000"/>
          <w:sz w:val="28"/>
          <w:szCs w:val="28"/>
        </w:rPr>
        <w:t>▲ 单位海报以此表内容为准，请认真填写。</w:t>
      </w:r>
    </w:p>
    <w:sectPr>
      <w:headerReference r:id="rId3" w:type="default"/>
      <w:footerReference r:id="rId4" w:type="default"/>
      <w:footerReference r:id="rId5" w:type="even"/>
      <w:pgSz w:w="11906" w:h="16838"/>
      <w:pgMar w:top="993" w:right="1531" w:bottom="1135" w:left="1531" w:header="851" w:footer="1588" w:gutter="0"/>
      <w:cols w:space="720" w:num="1"/>
      <w:titlePg/>
      <w:docGrid w:type="linesAndChars" w:linePitch="587" w:charSpace="-110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snapToGrid/>
      <w:ind w:left="320" w:leftChars="100" w:right="320" w:rightChars="100"/>
      <w:rPr>
        <w:rStyle w:val="7"/>
        <w:rFonts w:ascii="宋体" w:hAnsi="宋体" w:eastAsia="宋体"/>
        <w:b w:val="0"/>
        <w:sz w:val="28"/>
        <w:szCs w:val="28"/>
      </w:rPr>
    </w:pPr>
    <w:r>
      <w:rPr>
        <w:rStyle w:val="7"/>
        <w:rFonts w:hint="eastAsia" w:ascii="宋体" w:hAnsi="宋体" w:eastAsia="宋体"/>
        <w:b w:val="0"/>
        <w:sz w:val="28"/>
        <w:szCs w:val="28"/>
      </w:rPr>
      <w:t xml:space="preserve">— </w:t>
    </w:r>
    <w:r>
      <w:rPr>
        <w:rFonts w:ascii="宋体" w:hAnsi="宋体" w:eastAsia="宋体"/>
        <w:b w:val="0"/>
        <w:sz w:val="28"/>
        <w:szCs w:val="28"/>
      </w:rPr>
      <w:fldChar w:fldCharType="begin"/>
    </w:r>
    <w:r>
      <w:rPr>
        <w:rStyle w:val="7"/>
        <w:rFonts w:ascii="宋体" w:hAnsi="宋体" w:eastAsia="宋体"/>
        <w:b w:val="0"/>
        <w:sz w:val="28"/>
        <w:szCs w:val="28"/>
      </w:rPr>
      <w:instrText xml:space="preserve">PAGE  </w:instrText>
    </w:r>
    <w:r>
      <w:rPr>
        <w:rFonts w:ascii="宋体" w:hAnsi="宋体" w:eastAsia="宋体"/>
        <w:b w:val="0"/>
        <w:sz w:val="28"/>
        <w:szCs w:val="28"/>
      </w:rPr>
      <w:fldChar w:fldCharType="separate"/>
    </w:r>
    <w:r>
      <w:rPr>
        <w:rStyle w:val="7"/>
        <w:rFonts w:ascii="宋体" w:hAnsi="宋体" w:eastAsia="宋体"/>
        <w:b w:val="0"/>
        <w:sz w:val="28"/>
        <w:szCs w:val="28"/>
      </w:rPr>
      <w:t>2</w:t>
    </w:r>
    <w:r>
      <w:rPr>
        <w:rFonts w:ascii="宋体" w:hAnsi="宋体" w:eastAsia="宋体"/>
        <w:b w:val="0"/>
        <w:sz w:val="28"/>
        <w:szCs w:val="28"/>
      </w:rPr>
      <w:fldChar w:fldCharType="end"/>
    </w:r>
    <w:r>
      <w:rPr>
        <w:rStyle w:val="7"/>
        <w:rFonts w:hint="eastAsia" w:ascii="宋体" w:hAnsi="宋体" w:eastAsia="宋体"/>
        <w:b w:val="0"/>
        <w:sz w:val="28"/>
        <w:szCs w:val="28"/>
      </w:rPr>
      <w:t xml:space="preserve"> —</w:t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5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02FE"/>
    <w:rsid w:val="00054EAD"/>
    <w:rsid w:val="0008168F"/>
    <w:rsid w:val="0008573D"/>
    <w:rsid w:val="000B786D"/>
    <w:rsid w:val="00121BBB"/>
    <w:rsid w:val="00193EC9"/>
    <w:rsid w:val="0020540C"/>
    <w:rsid w:val="002510FA"/>
    <w:rsid w:val="002D40B6"/>
    <w:rsid w:val="00375F27"/>
    <w:rsid w:val="00774D22"/>
    <w:rsid w:val="00795AC1"/>
    <w:rsid w:val="008A70D5"/>
    <w:rsid w:val="008D6DE6"/>
    <w:rsid w:val="00A33794"/>
    <w:rsid w:val="00A96270"/>
    <w:rsid w:val="00AD4867"/>
    <w:rsid w:val="00B013E0"/>
    <w:rsid w:val="00B4615C"/>
    <w:rsid w:val="00B61303"/>
    <w:rsid w:val="00C72333"/>
    <w:rsid w:val="00C9387C"/>
    <w:rsid w:val="00D702FE"/>
    <w:rsid w:val="00E8582A"/>
    <w:rsid w:val="00EB4C57"/>
    <w:rsid w:val="00EB5E41"/>
    <w:rsid w:val="00F83E0A"/>
    <w:rsid w:val="133C3D9D"/>
    <w:rsid w:val="15A960DB"/>
    <w:rsid w:val="271F45DA"/>
    <w:rsid w:val="360D67CE"/>
    <w:rsid w:val="37864816"/>
    <w:rsid w:val="3CC05116"/>
    <w:rsid w:val="56587E2A"/>
    <w:rsid w:val="695F73BA"/>
    <w:rsid w:val="69670289"/>
    <w:rsid w:val="7A361FF6"/>
    <w:rsid w:val="7A4A2459"/>
    <w:rsid w:val="7F2C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宋体"/>
      <w:b/>
      <w:bCs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link w:val="9"/>
    <w:unhideWhenUsed/>
    <w:uiPriority w:val="0"/>
    <w:pPr>
      <w:spacing w:line="360" w:lineRule="exact"/>
      <w:ind w:firstLine="560" w:firstLineChars="200"/>
    </w:pPr>
    <w:rPr>
      <w:rFonts w:ascii="宋体" w:hAnsi="宋体" w:eastAsia="宋体" w:cs="Times New Roman"/>
      <w:b w:val="0"/>
      <w:bCs w:val="0"/>
      <w:sz w:val="28"/>
      <w:szCs w:val="28"/>
    </w:rPr>
  </w:style>
  <w:style w:type="character" w:styleId="7">
    <w:name w:val="page number"/>
    <w:basedOn w:val="6"/>
    <w:uiPriority w:val="0"/>
  </w:style>
  <w:style w:type="character" w:customStyle="1" w:styleId="9">
    <w:name w:val="正文文本缩进 3 Char"/>
    <w:basedOn w:val="6"/>
    <w:link w:val="5"/>
    <w:uiPriority w:val="0"/>
    <w:rPr>
      <w:rFonts w:ascii="宋体" w:hAnsi="宋体"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88</Words>
  <Characters>505</Characters>
  <Lines>4</Lines>
  <Paragraphs>1</Paragraphs>
  <TotalTime>0</TotalTime>
  <ScaleCrop>false</ScaleCrop>
  <LinksUpToDate>false</LinksUpToDate>
  <CharactersWithSpaces>592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2018-03-05T00:55:00Z</dcterms:created>
  <dc:creator>高敬</dc:creator>
  <cp:lastModifiedBy>Administrator</cp:lastModifiedBy>
  <cp:lastPrinted>2017-08-22T06:10:00Z</cp:lastPrinted>
  <dcterms:modified xsi:type="dcterms:W3CDTF">2018-03-08T08:07:53Z</dcterms:modified>
  <dc:title>山东省人力资源和社会保障厅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